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A35" w:rsidRDefault="008E5A35" w:rsidP="008E5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73">
        <w:rPr>
          <w:rFonts w:ascii="Times New Roman" w:hAnsi="Times New Roman" w:cs="Times New Roman"/>
          <w:b/>
          <w:sz w:val="28"/>
          <w:szCs w:val="28"/>
        </w:rPr>
        <w:t>Кадастровая палата приглашает на вебинары</w:t>
      </w:r>
    </w:p>
    <w:p w:rsidR="008E5A35" w:rsidRDefault="00165BE9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E5A35" w:rsidRPr="00FF1CF1">
          <w:rPr>
            <w:rStyle w:val="a5"/>
            <w:rFonts w:ascii="Times New Roman" w:hAnsi="Times New Roman" w:cs="Times New Roman"/>
            <w:sz w:val="28"/>
            <w:szCs w:val="28"/>
          </w:rPr>
          <w:t>Федеральная кадастровая палата</w:t>
        </w:r>
      </w:hyperlink>
      <w:r w:rsidR="008E5A35" w:rsidRPr="00EA5B73">
        <w:rPr>
          <w:rFonts w:ascii="Times New Roman" w:hAnsi="Times New Roman" w:cs="Times New Roman"/>
          <w:sz w:val="28"/>
          <w:szCs w:val="28"/>
        </w:rPr>
        <w:t xml:space="preserve"> в начале декабря организует проведение двух вебинаров.</w:t>
      </w:r>
      <w:r w:rsidR="008E5A35">
        <w:rPr>
          <w:rFonts w:ascii="Times New Roman" w:hAnsi="Times New Roman" w:cs="Times New Roman"/>
          <w:sz w:val="28"/>
          <w:szCs w:val="28"/>
        </w:rPr>
        <w:t xml:space="preserve"> К участию в вебинарах приглашаются все желающие!</w:t>
      </w:r>
    </w:p>
    <w:p w:rsidR="008E5A35" w:rsidRDefault="008E5A35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28">
        <w:rPr>
          <w:rFonts w:ascii="Times New Roman" w:hAnsi="Times New Roman" w:cs="Times New Roman"/>
          <w:b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в 11.00 (МСК) вебинар «Практические советы по изготовлению техплана» проведет </w:t>
      </w:r>
      <w:r w:rsidRPr="00EA5B73">
        <w:rPr>
          <w:rStyle w:val="extended-textshort"/>
          <w:rFonts w:ascii="Times New Roman" w:hAnsi="Times New Roman" w:cs="Times New Roman"/>
          <w:bCs/>
          <w:sz w:val="28"/>
          <w:szCs w:val="28"/>
        </w:rPr>
        <w:t>доцент</w:t>
      </w:r>
      <w:r w:rsidRPr="00EA5B73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кафедры земельного права и государственной р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егистрации недвижимости МИИГАиК</w:t>
      </w:r>
      <w:r w:rsidRPr="00EA5B7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EA5B73">
        <w:rPr>
          <w:rStyle w:val="extended-textshort"/>
          <w:rFonts w:ascii="Times New Roman" w:hAnsi="Times New Roman" w:cs="Times New Roman"/>
          <w:bCs/>
          <w:sz w:val="28"/>
          <w:szCs w:val="28"/>
        </w:rPr>
        <w:t>Евгений</w:t>
      </w:r>
      <w:r w:rsidRPr="00EA5B7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EA5B73">
        <w:rPr>
          <w:rStyle w:val="extended-textshort"/>
          <w:rFonts w:ascii="Times New Roman" w:hAnsi="Times New Roman" w:cs="Times New Roman"/>
          <w:bCs/>
          <w:sz w:val="28"/>
          <w:szCs w:val="28"/>
        </w:rPr>
        <w:t>Марьин</w:t>
      </w:r>
      <w:r w:rsidRPr="00EA5B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рамках вебинара участники получат советы по подготовке документа, которые помогут избежать ошибок при дальнейшей работе.</w:t>
      </w:r>
    </w:p>
    <w:p w:rsidR="008E5A35" w:rsidRDefault="008E5A35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28">
        <w:rPr>
          <w:rFonts w:ascii="Times New Roman" w:hAnsi="Times New Roman" w:cs="Times New Roman"/>
          <w:b/>
          <w:sz w:val="28"/>
          <w:szCs w:val="28"/>
        </w:rPr>
        <w:t>5 декабря</w:t>
      </w:r>
      <w:r>
        <w:rPr>
          <w:rFonts w:ascii="Times New Roman" w:hAnsi="Times New Roman" w:cs="Times New Roman"/>
          <w:sz w:val="28"/>
          <w:szCs w:val="28"/>
        </w:rPr>
        <w:t xml:space="preserve"> в 10.00 (МСК) состоится вебинар «Новое в оформлении жилых и садовых домов». На обучающем мероприятии эксперт Федеральной кадастровой палаты Надежда Лещенко расскажет </w:t>
      </w:r>
      <w:r w:rsidRPr="00F11D2D">
        <w:rPr>
          <w:rFonts w:ascii="Times New Roman" w:hAnsi="Times New Roman" w:cs="Times New Roman"/>
          <w:sz w:val="28"/>
          <w:szCs w:val="28"/>
        </w:rPr>
        <w:t>об уведомительном порядке строительства и реконструкции индивидуальных жилых и садовых домов</w:t>
      </w:r>
      <w:r>
        <w:rPr>
          <w:rFonts w:ascii="Times New Roman" w:hAnsi="Times New Roman" w:cs="Times New Roman"/>
          <w:sz w:val="28"/>
          <w:szCs w:val="28"/>
        </w:rPr>
        <w:t>, полномочиях органов местного самоуправления, основаниях для приостановления учетно-регистрационных процедур.</w:t>
      </w:r>
    </w:p>
    <w:p w:rsidR="008E5A35" w:rsidRPr="00EA5B73" w:rsidRDefault="008E5A35" w:rsidP="008E5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73">
        <w:rPr>
          <w:rFonts w:ascii="Times New Roman" w:hAnsi="Times New Roman" w:cs="Times New Roman"/>
          <w:sz w:val="28"/>
          <w:szCs w:val="28"/>
        </w:rPr>
        <w:t>Подробную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порядке участия</w:t>
      </w:r>
      <w:r w:rsidRPr="00EA5B73">
        <w:rPr>
          <w:rFonts w:ascii="Times New Roman" w:hAnsi="Times New Roman" w:cs="Times New Roman"/>
          <w:sz w:val="28"/>
          <w:szCs w:val="28"/>
        </w:rPr>
        <w:t xml:space="preserve"> </w:t>
      </w:r>
      <w:r w:rsidR="0097645E">
        <w:rPr>
          <w:rFonts w:ascii="Times New Roman" w:hAnsi="Times New Roman" w:cs="Times New Roman"/>
          <w:sz w:val="28"/>
          <w:szCs w:val="28"/>
        </w:rPr>
        <w:t xml:space="preserve">в </w:t>
      </w:r>
      <w:r w:rsidRPr="00EA5B73">
        <w:rPr>
          <w:rFonts w:ascii="Times New Roman" w:hAnsi="Times New Roman" w:cs="Times New Roman"/>
          <w:sz w:val="28"/>
          <w:szCs w:val="28"/>
        </w:rPr>
        <w:t xml:space="preserve">вебинарах можно получить на сайте: </w:t>
      </w:r>
      <w:hyperlink r:id="rId6" w:history="1">
        <w:r w:rsidRPr="00EA5B73">
          <w:rPr>
            <w:rStyle w:val="a5"/>
            <w:rFonts w:ascii="Times New Roman" w:hAnsi="Times New Roman" w:cs="Times New Roman"/>
            <w:sz w:val="28"/>
            <w:szCs w:val="28"/>
          </w:rPr>
          <w:t>https://webinar.kadastr.ru</w:t>
        </w:r>
      </w:hyperlink>
      <w:r w:rsidRPr="00EA5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5B9" w:rsidRDefault="008975B9" w:rsidP="00C225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5B9" w:rsidRPr="008975B9" w:rsidRDefault="008975B9" w:rsidP="008975B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</w:t>
      </w:r>
      <w:r w:rsidR="00E856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одготовлен </w:t>
      </w:r>
      <w:r w:rsidRPr="008975B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пресс-службой Кадастровой палаты по Новосибирской области.</w:t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14706C" w:rsidRDefault="002D0349" w:rsidP="0016474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D0349" w:rsidRPr="0014706C" w:rsidSect="0014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1CE"/>
    <w:rsid w:val="000144B3"/>
    <w:rsid w:val="0004179E"/>
    <w:rsid w:val="00052C0C"/>
    <w:rsid w:val="00136AC6"/>
    <w:rsid w:val="00146DC6"/>
    <w:rsid w:val="0014706C"/>
    <w:rsid w:val="0016474B"/>
    <w:rsid w:val="00165BE9"/>
    <w:rsid w:val="00192F71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522C28"/>
    <w:rsid w:val="00641686"/>
    <w:rsid w:val="00680FE4"/>
    <w:rsid w:val="007671CE"/>
    <w:rsid w:val="008975B9"/>
    <w:rsid w:val="008E109D"/>
    <w:rsid w:val="008E5A35"/>
    <w:rsid w:val="00904919"/>
    <w:rsid w:val="009154AC"/>
    <w:rsid w:val="00957EB9"/>
    <w:rsid w:val="0097645E"/>
    <w:rsid w:val="00A5228A"/>
    <w:rsid w:val="00A77714"/>
    <w:rsid w:val="00AF0590"/>
    <w:rsid w:val="00B470A8"/>
    <w:rsid w:val="00BB4C3D"/>
    <w:rsid w:val="00C22573"/>
    <w:rsid w:val="00C613BF"/>
    <w:rsid w:val="00CB2F18"/>
    <w:rsid w:val="00CD2DA2"/>
    <w:rsid w:val="00D4163C"/>
    <w:rsid w:val="00DA66D0"/>
    <w:rsid w:val="00DE4FDE"/>
    <w:rsid w:val="00E32699"/>
    <w:rsid w:val="00E8562A"/>
    <w:rsid w:val="00E95F7A"/>
    <w:rsid w:val="00EC4ECA"/>
    <w:rsid w:val="00F25B58"/>
    <w:rsid w:val="00F37CE2"/>
    <w:rsid w:val="00F62A01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8E5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Sidorova_LV</cp:lastModifiedBy>
  <cp:revision>13</cp:revision>
  <dcterms:created xsi:type="dcterms:W3CDTF">2019-08-30T12:26:00Z</dcterms:created>
  <dcterms:modified xsi:type="dcterms:W3CDTF">2019-11-25T06:53:00Z</dcterms:modified>
</cp:coreProperties>
</file>