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36" w:rsidRPr="00896F36" w:rsidRDefault="00896F36" w:rsidP="00896F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6F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Татарской межрайонной прокуратурой приняты меры по исполнению законодательства об основах охраны здоровья граждан в Российской Федерации. </w:t>
      </w:r>
    </w:p>
    <w:p w:rsidR="00896F36" w:rsidRPr="00896F36" w:rsidRDefault="00896F36" w:rsidP="00896F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мониторинга сети «Интернет» прокуратура выявила интернет – ресурсы (2 сайта), на страницах которых содержится информация о незаконной продаже медицинских справок и листков нетрудоспособности на территории Новосибирска и Новосибирской области.</w:t>
      </w:r>
    </w:p>
    <w:p w:rsidR="00896F36" w:rsidRPr="00896F36" w:rsidRDefault="00896F36" w:rsidP="00896F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на эти сайты являлся свободным для неограниченного круга лиц, ознакомиться с содержанием </w:t>
      </w:r>
      <w:proofErr w:type="spellStart"/>
      <w:r w:rsidRPr="00896F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89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воспользоваться услугами мог любой пользователь. Согласно действующему законодательству выдача листка нетрудоспособности осуществляется медицинским работником строго после осмотра гражданина и записи данных о состоянии его здоровья в медицинской карте амбулаторного (стационарного) больного, обосновывающей необходимость временного освобождения от работы. При этом на данных сайтах предлагалась продажа медицинских документов без прохождения осмотров с доставкой на дом.</w:t>
      </w:r>
    </w:p>
    <w:p w:rsidR="00896F36" w:rsidRPr="00896F36" w:rsidRDefault="00896F36" w:rsidP="00896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информации, информационных технологиях и о защите информации» запрещает распространять информацию, за которую предусмотрена уголовная или административная ответственность. Уголовная ответственность</w:t>
      </w:r>
      <w:r w:rsidRPr="00896F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подделку официального документа, предоставляющего права или освобождающего от обязанностей, в целях его использования либо сбыт такого документа предусмотрена ст. 327 Уголовного кодекса Российской федерации, ответственность </w:t>
      </w:r>
      <w:r w:rsidRPr="00896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приобретение или сбыт официальных документов  предусмотрена ст. 324 Уголовного кодекса Российской Федерации.</w:t>
      </w:r>
    </w:p>
    <w:p w:rsidR="00896F36" w:rsidRPr="00896F36" w:rsidRDefault="00896F36" w:rsidP="00896F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6F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мониторинга Татарским межрайонным прокурором в Железнодорожный районный суд </w:t>
      </w:r>
      <w:proofErr w:type="gramStart"/>
      <w:r w:rsidRPr="00896F36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896F36">
        <w:rPr>
          <w:rFonts w:ascii="Times New Roman" w:eastAsia="Times New Roman" w:hAnsi="Times New Roman" w:cs="Times New Roman"/>
          <w:sz w:val="28"/>
          <w:szCs w:val="20"/>
          <w:lang w:eastAsia="ru-RU"/>
        </w:rPr>
        <w:t>. Новосибирска направлено административное исковое заявление о признании размещенной на сайтах информации запрещенной к распространению на территории Российской Федерации. Исковое заявление рассмотрено, в соответствии с судебным решением доступ к запрещенной информации ограничен.</w:t>
      </w:r>
    </w:p>
    <w:p w:rsidR="00E979DD" w:rsidRDefault="00E979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2F" w:rsidRDefault="00B8522F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A97CDD">
        <w:rPr>
          <w:rFonts w:ascii="Times New Roman" w:hAnsi="Times New Roman" w:cs="Times New Roman"/>
          <w:sz w:val="28"/>
          <w:szCs w:val="28"/>
        </w:rPr>
        <w:t xml:space="preserve"> межрайонного прокурора</w:t>
      </w:r>
    </w:p>
    <w:p w:rsidR="00A97CDD" w:rsidRDefault="00A97C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P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2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О.С. Толстов</w:t>
      </w:r>
    </w:p>
    <w:sectPr w:rsidR="00A97CDD" w:rsidRPr="00A97CDD" w:rsidSect="0028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A97CDD"/>
    <w:rsid w:val="000711A8"/>
    <w:rsid w:val="000E5C10"/>
    <w:rsid w:val="00140208"/>
    <w:rsid w:val="00234BFF"/>
    <w:rsid w:val="00286F16"/>
    <w:rsid w:val="00366001"/>
    <w:rsid w:val="00420642"/>
    <w:rsid w:val="004652BC"/>
    <w:rsid w:val="006307C1"/>
    <w:rsid w:val="00630E21"/>
    <w:rsid w:val="0073207F"/>
    <w:rsid w:val="00756551"/>
    <w:rsid w:val="00804170"/>
    <w:rsid w:val="00896F36"/>
    <w:rsid w:val="00946499"/>
    <w:rsid w:val="00983548"/>
    <w:rsid w:val="009F5B91"/>
    <w:rsid w:val="00A035C9"/>
    <w:rsid w:val="00A301B7"/>
    <w:rsid w:val="00A97CDD"/>
    <w:rsid w:val="00B8522F"/>
    <w:rsid w:val="00E979DD"/>
    <w:rsid w:val="00F0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B91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5B9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9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2020-06-29T02:14:00Z</dcterms:created>
  <dcterms:modified xsi:type="dcterms:W3CDTF">2020-06-29T02:14:00Z</dcterms:modified>
</cp:coreProperties>
</file>