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ПРАВИТЕЛЬСТВО РОССИЙСКОЙ ФЕДЕРАЦИИ</w:t>
      </w:r>
    </w:p>
    <w:p w:rsidR="0095769F" w:rsidRPr="0095769F" w:rsidRDefault="0095769F" w:rsidP="0095769F">
      <w:pPr>
        <w:spacing w:before="100" w:beforeAutospacing="1" w:after="100" w:afterAutospacing="1"/>
        <w:contextualSpacing/>
        <w:jc w:val="center"/>
        <w:outlineLvl w:val="0"/>
        <w:rPr>
          <w:b/>
          <w:bCs/>
          <w:kern w:val="36"/>
          <w:sz w:val="28"/>
          <w:szCs w:val="28"/>
        </w:rPr>
      </w:pPr>
      <w:bookmarkStart w:id="0" w:name="dst100002"/>
      <w:bookmarkEnd w:id="0"/>
      <w:r w:rsidRPr="0095769F">
        <w:rPr>
          <w:b/>
          <w:bCs/>
          <w:kern w:val="36"/>
          <w:sz w:val="28"/>
          <w:szCs w:val="28"/>
        </w:rPr>
        <w:t>ПОСТАНОВЛЕНИЕ</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 xml:space="preserve">от </w:t>
      </w:r>
      <w:bookmarkStart w:id="1" w:name="_GoBack"/>
      <w:r w:rsidRPr="0095769F">
        <w:rPr>
          <w:b/>
          <w:bCs/>
          <w:kern w:val="36"/>
          <w:sz w:val="28"/>
          <w:szCs w:val="28"/>
        </w:rPr>
        <w:t>21 августа 2010 г. N 645</w:t>
      </w:r>
      <w:bookmarkEnd w:id="1"/>
    </w:p>
    <w:p w:rsidR="0095769F" w:rsidRPr="0095769F" w:rsidRDefault="0095769F" w:rsidP="0095769F">
      <w:pPr>
        <w:spacing w:before="100" w:beforeAutospacing="1" w:after="100" w:afterAutospacing="1"/>
        <w:contextualSpacing/>
        <w:outlineLvl w:val="0"/>
        <w:rPr>
          <w:b/>
          <w:bCs/>
          <w:kern w:val="36"/>
          <w:sz w:val="28"/>
          <w:szCs w:val="28"/>
        </w:rPr>
      </w:pPr>
      <w:r w:rsidRPr="0095769F">
        <w:rPr>
          <w:b/>
          <w:bCs/>
          <w:kern w:val="36"/>
          <w:sz w:val="28"/>
          <w:szCs w:val="28"/>
        </w:rPr>
        <w:t> </w:t>
      </w:r>
    </w:p>
    <w:p w:rsidR="0095769F" w:rsidRPr="0095769F" w:rsidRDefault="0095769F" w:rsidP="0095769F">
      <w:pPr>
        <w:spacing w:before="100" w:beforeAutospacing="1" w:after="100" w:afterAutospacing="1"/>
        <w:contextualSpacing/>
        <w:jc w:val="center"/>
        <w:outlineLvl w:val="0"/>
        <w:rPr>
          <w:b/>
          <w:bCs/>
          <w:kern w:val="36"/>
          <w:sz w:val="28"/>
          <w:szCs w:val="28"/>
        </w:rPr>
      </w:pPr>
      <w:bookmarkStart w:id="2" w:name="dst100003"/>
      <w:bookmarkEnd w:id="2"/>
      <w:r w:rsidRPr="0095769F">
        <w:rPr>
          <w:b/>
          <w:bCs/>
          <w:kern w:val="36"/>
          <w:sz w:val="28"/>
          <w:szCs w:val="28"/>
        </w:rPr>
        <w:t>ОБ ИМУЩЕСТВЕННОЙ ПОДДЕРЖКЕ СУБЪЕКТОВ</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МАЛОГО И СРЕДНЕГО ПРЕДПРИНИМАТЕЛЬСТВА ПРИ ПРЕДОСТАВЛЕНИИ</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ФЕДЕРАЛЬНОГО ИМУЩЕСТВА</w:t>
      </w:r>
    </w:p>
    <w:p w:rsidR="0095769F" w:rsidRPr="0095769F" w:rsidRDefault="0095769F" w:rsidP="0095769F">
      <w:r w:rsidRPr="0095769F">
        <w:t> </w:t>
      </w:r>
    </w:p>
    <w:p w:rsidR="0095769F" w:rsidRPr="0095769F" w:rsidRDefault="0095769F" w:rsidP="0095769F">
      <w:pPr>
        <w:ind w:firstLine="540"/>
      </w:pPr>
      <w:bookmarkStart w:id="3" w:name="dst100004"/>
      <w:bookmarkEnd w:id="3"/>
      <w:r w:rsidRPr="0095769F">
        <w:t>Правительство Российской Федерации постановляет:</w:t>
      </w:r>
    </w:p>
    <w:p w:rsidR="0095769F" w:rsidRPr="0095769F" w:rsidRDefault="0095769F" w:rsidP="0095769F">
      <w:pPr>
        <w:ind w:firstLine="540"/>
        <w:jc w:val="both"/>
      </w:pPr>
      <w:bookmarkStart w:id="4" w:name="dst100021"/>
      <w:bookmarkStart w:id="5" w:name="dst100005"/>
      <w:bookmarkStart w:id="6" w:name="dst100006"/>
      <w:bookmarkStart w:id="7" w:name="dst100007"/>
      <w:bookmarkEnd w:id="4"/>
      <w:bookmarkEnd w:id="5"/>
      <w:bookmarkEnd w:id="6"/>
      <w:bookmarkEnd w:id="7"/>
      <w:r w:rsidRPr="0095769F">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95769F" w:rsidRPr="0095769F" w:rsidRDefault="0095769F" w:rsidP="0095769F">
      <w:pPr>
        <w:ind w:firstLine="540"/>
        <w:jc w:val="both"/>
      </w:pPr>
      <w:bookmarkStart w:id="8" w:name="dst1"/>
      <w:bookmarkStart w:id="9" w:name="dst100022"/>
      <w:bookmarkEnd w:id="8"/>
      <w:bookmarkEnd w:id="9"/>
      <w:r w:rsidRPr="0095769F">
        <w:t xml:space="preserve">формирование, утверждение, ведение (в том числе ежегодное дополнение) и обязательное опубликование </w:t>
      </w:r>
      <w:hyperlink r:id="rId4" w:anchor="dst100014" w:history="1">
        <w:r w:rsidRPr="0095769F">
          <w:rPr>
            <w:color w:val="0000FF"/>
            <w:u w:val="single"/>
          </w:rPr>
          <w:t>перечня</w:t>
        </w:r>
      </w:hyperlink>
      <w:r w:rsidRPr="0095769F">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5" w:anchor="dst100346" w:history="1">
        <w:r w:rsidRPr="0095769F">
          <w:rPr>
            <w:color w:val="0000FF"/>
            <w:u w:val="single"/>
          </w:rPr>
          <w:t>частью 4 статьи 18</w:t>
        </w:r>
      </w:hyperlink>
      <w:r w:rsidRPr="0095769F">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69F" w:rsidRPr="0095769F" w:rsidRDefault="0095769F" w:rsidP="0095769F">
      <w:pPr>
        <w:jc w:val="both"/>
      </w:pPr>
      <w:r w:rsidRPr="0095769F">
        <w:t xml:space="preserve">(в ред. </w:t>
      </w:r>
      <w:hyperlink r:id="rId6" w:anchor="dst100011"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jc w:val="both"/>
      </w:pPr>
      <w:proofErr w:type="spellStart"/>
      <w:r w:rsidRPr="0095769F">
        <w:t>КонсультантПлюс</w:t>
      </w:r>
      <w:proofErr w:type="spellEnd"/>
      <w:r w:rsidRPr="0095769F">
        <w:t>: примечание.</w:t>
      </w:r>
    </w:p>
    <w:p w:rsidR="0095769F" w:rsidRPr="0095769F" w:rsidRDefault="0095769F" w:rsidP="0095769F">
      <w:pPr>
        <w:jc w:val="both"/>
      </w:pPr>
      <w:r w:rsidRPr="0095769F">
        <w:t xml:space="preserve">О возможности отсрочки арендной платы в 2020 году по договорам, заключенным в соответствии с данным документом, см. </w:t>
      </w:r>
      <w:hyperlink r:id="rId7" w:anchor="dst100006" w:history="1">
        <w:r w:rsidRPr="0095769F">
          <w:rPr>
            <w:color w:val="0000FF"/>
            <w:u w:val="single"/>
          </w:rPr>
          <w:t>Распоряжение</w:t>
        </w:r>
      </w:hyperlink>
      <w:r w:rsidRPr="0095769F">
        <w:t xml:space="preserve"> Правительства РФ от 19.03.2020 N 670-р.</w:t>
      </w:r>
    </w:p>
    <w:p w:rsidR="0095769F" w:rsidRPr="0095769F" w:rsidRDefault="0095769F" w:rsidP="0095769F">
      <w:pPr>
        <w:ind w:firstLine="540"/>
        <w:jc w:val="both"/>
      </w:pPr>
      <w:bookmarkStart w:id="10" w:name="dst2"/>
      <w:bookmarkStart w:id="11" w:name="dst100023"/>
      <w:bookmarkEnd w:id="10"/>
      <w:bookmarkEnd w:id="11"/>
      <w:r w:rsidRPr="0095769F">
        <w:t>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95769F" w:rsidRPr="0095769F" w:rsidRDefault="0095769F" w:rsidP="0095769F">
      <w:pPr>
        <w:jc w:val="both"/>
      </w:pPr>
      <w:r w:rsidRPr="0095769F">
        <w:t xml:space="preserve">(в ред. </w:t>
      </w:r>
      <w:hyperlink r:id="rId8" w:anchor="dst100012"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jc w:val="both"/>
      </w:pPr>
      <w:r w:rsidRPr="0095769F">
        <w:t xml:space="preserve">(п. 1 в ред. </w:t>
      </w:r>
      <w:hyperlink r:id="rId9" w:anchor="dst100009" w:history="1">
        <w:r w:rsidRPr="0095769F">
          <w:rPr>
            <w:color w:val="0000FF"/>
            <w:u w:val="single"/>
          </w:rPr>
          <w:t>Постановления</w:t>
        </w:r>
      </w:hyperlink>
      <w:r w:rsidRPr="0095769F">
        <w:t xml:space="preserve"> Правительства РФ от 01.12.2016 N 1283)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12" w:name="dst3"/>
      <w:bookmarkStart w:id="13" w:name="dst100008"/>
      <w:bookmarkStart w:id="14" w:name="dst100009"/>
      <w:bookmarkStart w:id="15" w:name="dst100024"/>
      <w:bookmarkEnd w:id="12"/>
      <w:bookmarkEnd w:id="13"/>
      <w:bookmarkEnd w:id="14"/>
      <w:bookmarkEnd w:id="15"/>
      <w:r w:rsidRPr="0095769F">
        <w:t xml:space="preserve">2. Утвердить прилагаемые </w:t>
      </w:r>
      <w:hyperlink r:id="rId10" w:anchor="dst12" w:history="1">
        <w:r w:rsidRPr="0095769F">
          <w:rPr>
            <w:color w:val="0000FF"/>
            <w:u w:val="single"/>
          </w:rPr>
          <w:t>Правила</w:t>
        </w:r>
      </w:hyperlink>
      <w:r w:rsidRPr="0095769F">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1" w:anchor="dst100346" w:history="1">
        <w:r w:rsidRPr="0095769F">
          <w:rPr>
            <w:color w:val="0000FF"/>
            <w:u w:val="single"/>
          </w:rPr>
          <w:t>частью 4 статьи 18</w:t>
        </w:r>
      </w:hyperlink>
      <w:r w:rsidRPr="0095769F">
        <w:t xml:space="preserve"> Федерального закона "О развитии малого и среднего предпринимательства в Российской Федерации".</w:t>
      </w:r>
    </w:p>
    <w:p w:rsidR="0095769F" w:rsidRPr="0095769F" w:rsidRDefault="0095769F" w:rsidP="0095769F">
      <w:pPr>
        <w:jc w:val="both"/>
      </w:pPr>
      <w:r w:rsidRPr="0095769F">
        <w:t xml:space="preserve">(в ред. Постановлений Правительства РФ от 01.12.2016 </w:t>
      </w:r>
      <w:hyperlink r:id="rId12" w:anchor="dst100013" w:history="1">
        <w:r w:rsidRPr="0095769F">
          <w:rPr>
            <w:color w:val="0000FF"/>
            <w:u w:val="single"/>
          </w:rPr>
          <w:t>N 1283</w:t>
        </w:r>
      </w:hyperlink>
      <w:r w:rsidRPr="0095769F">
        <w:t xml:space="preserve">, от 18.05.2019 </w:t>
      </w:r>
      <w:hyperlink r:id="rId13" w:anchor="dst100014" w:history="1">
        <w:r w:rsidRPr="0095769F">
          <w:rPr>
            <w:color w:val="0000FF"/>
            <w:u w:val="single"/>
          </w:rPr>
          <w:t>N 623</w:t>
        </w:r>
      </w:hyperlink>
      <w:r w:rsidRPr="0095769F">
        <w:t>)</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16" w:name="dst4"/>
      <w:bookmarkStart w:id="17" w:name="dst100010"/>
      <w:bookmarkStart w:id="18" w:name="dst100025"/>
      <w:bookmarkEnd w:id="16"/>
      <w:bookmarkEnd w:id="17"/>
      <w:bookmarkEnd w:id="18"/>
      <w:r w:rsidRPr="0095769F">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4" w:anchor="dst100014" w:history="1">
        <w:r w:rsidRPr="0095769F">
          <w:rPr>
            <w:color w:val="0000FF"/>
            <w:u w:val="single"/>
          </w:rPr>
          <w:t>перечень</w:t>
        </w:r>
      </w:hyperlink>
      <w:r w:rsidRPr="0095769F">
        <w:t xml:space="preserve">, определяет начальный размер арендной платы на основании отчета об оценке рыночной </w:t>
      </w:r>
      <w:r w:rsidRPr="0095769F">
        <w:lastRenderedPageBreak/>
        <w:t xml:space="preserve">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5" w:anchor="dst0" w:history="1">
        <w:r w:rsidRPr="0095769F">
          <w:rPr>
            <w:color w:val="0000FF"/>
            <w:u w:val="single"/>
          </w:rPr>
          <w:t>кодексом</w:t>
        </w:r>
      </w:hyperlink>
      <w:r w:rsidRPr="0095769F">
        <w:t xml:space="preserve"> Российской Федерации.</w:t>
      </w:r>
    </w:p>
    <w:p w:rsidR="0095769F" w:rsidRPr="0095769F" w:rsidRDefault="0095769F" w:rsidP="0095769F">
      <w:pPr>
        <w:jc w:val="both"/>
      </w:pPr>
      <w:r w:rsidRPr="0095769F">
        <w:t xml:space="preserve">(п. 3 в ред. </w:t>
      </w:r>
      <w:hyperlink r:id="rId16" w:anchor="dst100015"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19" w:name="dst5"/>
      <w:bookmarkStart w:id="20" w:name="dst100026"/>
      <w:bookmarkEnd w:id="19"/>
      <w:bookmarkEnd w:id="20"/>
      <w:r w:rsidRPr="0095769F">
        <w:t xml:space="preserve">3(1). В течение года с даты включения федерального имущества в </w:t>
      </w:r>
      <w:hyperlink r:id="rId17" w:anchor="dst100014" w:history="1">
        <w:r w:rsidRPr="0095769F">
          <w:rPr>
            <w:color w:val="0000FF"/>
            <w:u w:val="single"/>
          </w:rPr>
          <w:t>перечень</w:t>
        </w:r>
      </w:hyperlink>
      <w:r w:rsidRPr="0095769F">
        <w:t xml:space="preserve">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18" w:anchor="dst0" w:history="1">
        <w:r w:rsidRPr="0095769F">
          <w:rPr>
            <w:color w:val="0000FF"/>
            <w:u w:val="single"/>
          </w:rPr>
          <w:t>законом</w:t>
        </w:r>
      </w:hyperlink>
      <w:r w:rsidRPr="0095769F">
        <w:t xml:space="preserve"> "О защите конкуренции" или Земельным </w:t>
      </w:r>
      <w:hyperlink r:id="rId19" w:anchor="dst0" w:history="1">
        <w:r w:rsidRPr="0095769F">
          <w:rPr>
            <w:color w:val="0000FF"/>
            <w:u w:val="single"/>
          </w:rPr>
          <w:t>кодексом</w:t>
        </w:r>
      </w:hyperlink>
      <w:r w:rsidRPr="0095769F">
        <w:t xml:space="preserve"> Российской Федерации.</w:t>
      </w:r>
    </w:p>
    <w:p w:rsidR="0095769F" w:rsidRPr="0095769F" w:rsidRDefault="0095769F" w:rsidP="0095769F">
      <w:pPr>
        <w:jc w:val="both"/>
      </w:pPr>
      <w:r w:rsidRPr="0095769F">
        <w:t xml:space="preserve">(п. 3(1) в ред. </w:t>
      </w:r>
      <w:hyperlink r:id="rId20" w:anchor="dst100017"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21" w:name="dst100027"/>
      <w:bookmarkStart w:id="22" w:name="dst100011"/>
      <w:bookmarkEnd w:id="21"/>
      <w:bookmarkEnd w:id="22"/>
      <w:r w:rsidRPr="0095769F">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95769F" w:rsidRPr="0095769F" w:rsidRDefault="0095769F" w:rsidP="0095769F">
      <w:pPr>
        <w:jc w:val="both"/>
      </w:pPr>
      <w:r w:rsidRPr="0095769F">
        <w:t xml:space="preserve">(в ред. </w:t>
      </w:r>
      <w:hyperlink r:id="rId21" w:anchor="dst100019" w:history="1">
        <w:r w:rsidRPr="0095769F">
          <w:rPr>
            <w:color w:val="0000FF"/>
            <w:u w:val="single"/>
          </w:rPr>
          <w:t>Постановления</w:t>
        </w:r>
      </w:hyperlink>
      <w:r w:rsidRPr="0095769F">
        <w:t xml:space="preserve"> Правительства РФ от 01.12.2016 N 1283)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23" w:name="dst6"/>
      <w:bookmarkStart w:id="24" w:name="dst100012"/>
      <w:bookmarkEnd w:id="23"/>
      <w:bookmarkEnd w:id="24"/>
      <w:r w:rsidRPr="0095769F">
        <w:t xml:space="preserve">а) срок договора аренды федерального имущества (за исключением земельных участков), включенного в </w:t>
      </w:r>
      <w:hyperlink r:id="rId22" w:anchor="dst100014" w:history="1">
        <w:r w:rsidRPr="0095769F">
          <w:rPr>
            <w:color w:val="0000FF"/>
            <w:u w:val="single"/>
          </w:rPr>
          <w:t>перечень</w:t>
        </w:r>
      </w:hyperlink>
      <w:r w:rsidRPr="0095769F">
        <w:t xml:space="preserve">,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3" w:anchor="dst0" w:history="1">
        <w:r w:rsidRPr="0095769F">
          <w:rPr>
            <w:color w:val="0000FF"/>
            <w:u w:val="single"/>
          </w:rPr>
          <w:t>кодексом</w:t>
        </w:r>
      </w:hyperlink>
      <w:r w:rsidRPr="0095769F">
        <w:t xml:space="preserve"> Российской Федерации;</w:t>
      </w:r>
    </w:p>
    <w:p w:rsidR="0095769F" w:rsidRPr="0095769F" w:rsidRDefault="0095769F" w:rsidP="0095769F">
      <w:pPr>
        <w:jc w:val="both"/>
      </w:pPr>
      <w:r w:rsidRPr="0095769F">
        <w:t>(</w:t>
      </w:r>
      <w:proofErr w:type="spellStart"/>
      <w:r w:rsidRPr="0095769F">
        <w:t>пп</w:t>
      </w:r>
      <w:proofErr w:type="spellEnd"/>
      <w:r w:rsidRPr="0095769F">
        <w:t xml:space="preserve">. "а" в ред. </w:t>
      </w:r>
      <w:hyperlink r:id="rId24" w:anchor="dst100019"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25" w:name="dst7"/>
      <w:bookmarkStart w:id="26" w:name="dst100013"/>
      <w:bookmarkEnd w:id="25"/>
      <w:bookmarkEnd w:id="26"/>
      <w:r w:rsidRPr="0095769F">
        <w:t>б) арендная плата за федеральное имущество (за исключением земельных участков), включенное в перечень, вносится в следующем порядке:</w:t>
      </w:r>
    </w:p>
    <w:p w:rsidR="0095769F" w:rsidRPr="0095769F" w:rsidRDefault="0095769F" w:rsidP="0095769F">
      <w:pPr>
        <w:jc w:val="both"/>
      </w:pPr>
      <w:r w:rsidRPr="0095769F">
        <w:t xml:space="preserve">(в ред. </w:t>
      </w:r>
      <w:hyperlink r:id="rId25" w:anchor="dst100021"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95769F">
      <w:pPr>
        <w:jc w:val="both"/>
      </w:pPr>
      <w:r w:rsidRPr="0095769F">
        <w:t>(см. текст в предыдущей редакции)</w:t>
      </w:r>
    </w:p>
    <w:p w:rsidR="0095769F" w:rsidRPr="0095769F" w:rsidRDefault="0095769F" w:rsidP="0095769F">
      <w:pPr>
        <w:ind w:firstLine="540"/>
        <w:jc w:val="both"/>
      </w:pPr>
      <w:bookmarkStart w:id="27" w:name="dst100014"/>
      <w:bookmarkEnd w:id="27"/>
      <w:r w:rsidRPr="0095769F">
        <w:t>в первый год аренды - 40 процентов размера арендной платы;</w:t>
      </w:r>
    </w:p>
    <w:p w:rsidR="0095769F" w:rsidRPr="0095769F" w:rsidRDefault="0095769F" w:rsidP="0095769F">
      <w:pPr>
        <w:ind w:firstLine="540"/>
        <w:jc w:val="both"/>
      </w:pPr>
      <w:bookmarkStart w:id="28" w:name="dst100015"/>
      <w:bookmarkEnd w:id="28"/>
      <w:r w:rsidRPr="0095769F">
        <w:t>во второй год аренды - 60 процентов размера арендной платы;</w:t>
      </w:r>
    </w:p>
    <w:p w:rsidR="0095769F" w:rsidRPr="0095769F" w:rsidRDefault="0095769F" w:rsidP="0095769F">
      <w:pPr>
        <w:ind w:firstLine="540"/>
        <w:jc w:val="both"/>
      </w:pPr>
      <w:bookmarkStart w:id="29" w:name="dst100016"/>
      <w:bookmarkEnd w:id="29"/>
      <w:r w:rsidRPr="0095769F">
        <w:t>в третий год аренды - 80 процентов размера арендной платы;</w:t>
      </w:r>
    </w:p>
    <w:p w:rsidR="0095769F" w:rsidRPr="0095769F" w:rsidRDefault="0095769F" w:rsidP="0095769F">
      <w:pPr>
        <w:ind w:firstLine="540"/>
        <w:jc w:val="both"/>
      </w:pPr>
      <w:bookmarkStart w:id="30" w:name="dst100017"/>
      <w:bookmarkEnd w:id="30"/>
      <w:r w:rsidRPr="0095769F">
        <w:t>в четвертый год аренды и далее - 100 процентов размера арендной платы;</w:t>
      </w:r>
    </w:p>
    <w:p w:rsidR="0095769F" w:rsidRPr="0095769F" w:rsidRDefault="0095769F" w:rsidP="0095769F">
      <w:pPr>
        <w:ind w:firstLine="540"/>
        <w:jc w:val="both"/>
      </w:pPr>
      <w:bookmarkStart w:id="31" w:name="dst8"/>
      <w:bookmarkEnd w:id="31"/>
      <w:r w:rsidRPr="0095769F">
        <w:t xml:space="preserve">в) размер арендной платы за земельные участки, определенный по результатам аукциона, или в соответствии с </w:t>
      </w:r>
      <w:hyperlink r:id="rId26" w:anchor="dst17" w:history="1">
        <w:r w:rsidRPr="0095769F">
          <w:rPr>
            <w:color w:val="0000FF"/>
            <w:u w:val="single"/>
          </w:rPr>
          <w:t>пунктом 3</w:t>
        </w:r>
      </w:hyperlink>
      <w:r w:rsidRPr="0095769F">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95769F" w:rsidRPr="0095769F" w:rsidRDefault="0095769F" w:rsidP="0095769F">
      <w:pPr>
        <w:jc w:val="both"/>
      </w:pPr>
      <w:r w:rsidRPr="0095769F">
        <w:t>(</w:t>
      </w:r>
      <w:proofErr w:type="spellStart"/>
      <w:r w:rsidRPr="0095769F">
        <w:t>пп</w:t>
      </w:r>
      <w:proofErr w:type="spellEnd"/>
      <w:r w:rsidRPr="0095769F">
        <w:t xml:space="preserve">. "в" введен </w:t>
      </w:r>
      <w:hyperlink r:id="rId27" w:anchor="dst100022"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95769F">
      <w:pPr>
        <w:ind w:firstLine="540"/>
        <w:jc w:val="both"/>
      </w:pPr>
      <w:bookmarkStart w:id="32" w:name="dst9"/>
      <w:bookmarkEnd w:id="32"/>
      <w:r w:rsidRPr="0095769F">
        <w:lastRenderedPageBreak/>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28" w:anchor="dst0" w:history="1">
        <w:r w:rsidRPr="0095769F">
          <w:rPr>
            <w:color w:val="0000FF"/>
            <w:u w:val="single"/>
          </w:rPr>
          <w:t>законом</w:t>
        </w:r>
      </w:hyperlink>
      <w:r w:rsidRPr="0095769F">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29" w:anchor="dst441" w:history="1">
        <w:r w:rsidRPr="0095769F">
          <w:rPr>
            <w:color w:val="0000FF"/>
            <w:u w:val="single"/>
          </w:rPr>
          <w:t>подпунктах 6</w:t>
        </w:r>
      </w:hyperlink>
      <w:r w:rsidRPr="0095769F">
        <w:t xml:space="preserve">, </w:t>
      </w:r>
      <w:hyperlink r:id="rId30" w:anchor="dst443" w:history="1">
        <w:r w:rsidRPr="0095769F">
          <w:rPr>
            <w:color w:val="0000FF"/>
            <w:u w:val="single"/>
          </w:rPr>
          <w:t>8</w:t>
        </w:r>
      </w:hyperlink>
      <w:r w:rsidRPr="0095769F">
        <w:t xml:space="preserve"> и </w:t>
      </w:r>
      <w:hyperlink r:id="rId31" w:anchor="dst1580" w:history="1">
        <w:r w:rsidRPr="0095769F">
          <w:rPr>
            <w:color w:val="0000FF"/>
            <w:u w:val="single"/>
          </w:rPr>
          <w:t>9 пункта 2 статьи 39.3</w:t>
        </w:r>
      </w:hyperlink>
      <w:r w:rsidRPr="0095769F">
        <w:t xml:space="preserve"> Земельного кодекса Российской Федерации;</w:t>
      </w:r>
    </w:p>
    <w:p w:rsidR="0095769F" w:rsidRPr="0095769F" w:rsidRDefault="0095769F" w:rsidP="0095769F">
      <w:pPr>
        <w:jc w:val="both"/>
      </w:pPr>
      <w:r w:rsidRPr="0095769F">
        <w:t>(</w:t>
      </w:r>
      <w:proofErr w:type="spellStart"/>
      <w:r w:rsidRPr="0095769F">
        <w:t>пп</w:t>
      </w:r>
      <w:proofErr w:type="spellEnd"/>
      <w:r w:rsidRPr="0095769F">
        <w:t xml:space="preserve">. "г" введен </w:t>
      </w:r>
      <w:hyperlink r:id="rId32" w:anchor="dst100024"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95769F">
      <w:pPr>
        <w:ind w:firstLine="540"/>
        <w:jc w:val="both"/>
      </w:pPr>
      <w:bookmarkStart w:id="33" w:name="dst10"/>
      <w:bookmarkEnd w:id="33"/>
      <w:r w:rsidRPr="0095769F">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3" w:anchor="dst371" w:history="1">
        <w:r w:rsidRPr="0095769F">
          <w:rPr>
            <w:color w:val="0000FF"/>
            <w:u w:val="single"/>
          </w:rPr>
          <w:t>пунктом 14 части 1 статьи 17.1</w:t>
        </w:r>
      </w:hyperlink>
      <w:r w:rsidRPr="0095769F">
        <w:t xml:space="preserve"> Федерального закона "О защите конкуренции".</w:t>
      </w:r>
    </w:p>
    <w:p w:rsidR="0095769F" w:rsidRPr="0095769F" w:rsidRDefault="0095769F" w:rsidP="0095769F">
      <w:pPr>
        <w:jc w:val="both"/>
      </w:pPr>
      <w:r w:rsidRPr="0095769F">
        <w:t>(</w:t>
      </w:r>
      <w:proofErr w:type="spellStart"/>
      <w:r w:rsidRPr="0095769F">
        <w:t>пп</w:t>
      </w:r>
      <w:proofErr w:type="spellEnd"/>
      <w:r w:rsidRPr="0095769F">
        <w:t xml:space="preserve">. "д" введен </w:t>
      </w:r>
      <w:hyperlink r:id="rId34" w:anchor="dst100025"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95769F">
      <w:pPr>
        <w:ind w:firstLine="540"/>
        <w:jc w:val="both"/>
      </w:pPr>
      <w:bookmarkStart w:id="34" w:name="dst100028"/>
      <w:bookmarkEnd w:id="34"/>
      <w:r w:rsidRPr="0095769F">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5" w:anchor="dst100346" w:history="1">
        <w:r w:rsidRPr="0095769F">
          <w:rPr>
            <w:color w:val="0000FF"/>
            <w:u w:val="single"/>
          </w:rPr>
          <w:t>части 4 статьи 18</w:t>
        </w:r>
      </w:hyperlink>
      <w:r w:rsidRPr="0095769F">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r:id="rId36" w:anchor="dst12" w:history="1">
        <w:r w:rsidRPr="0095769F">
          <w:rPr>
            <w:color w:val="0000FF"/>
            <w:u w:val="single"/>
          </w:rPr>
          <w:t>Правил</w:t>
        </w:r>
      </w:hyperlink>
      <w:r w:rsidRPr="0095769F">
        <w:t>, утвержденных настоящим постановлением.</w:t>
      </w:r>
    </w:p>
    <w:p w:rsidR="0095769F" w:rsidRPr="0095769F" w:rsidRDefault="0095769F" w:rsidP="0095769F">
      <w:pPr>
        <w:jc w:val="both"/>
      </w:pPr>
      <w:r w:rsidRPr="0095769F">
        <w:t xml:space="preserve">(п. 4(1) введен </w:t>
      </w:r>
      <w:hyperlink r:id="rId37" w:anchor="dst100022" w:history="1">
        <w:r w:rsidRPr="0095769F">
          <w:rPr>
            <w:color w:val="0000FF"/>
            <w:u w:val="single"/>
          </w:rPr>
          <w:t>Постановлением</w:t>
        </w:r>
      </w:hyperlink>
      <w:r w:rsidRPr="0095769F">
        <w:t xml:space="preserve"> Правительства РФ от 01.12.2016 N 1283)</w:t>
      </w:r>
    </w:p>
    <w:p w:rsidR="0095769F" w:rsidRPr="0095769F" w:rsidRDefault="0095769F" w:rsidP="0095769F">
      <w:pPr>
        <w:ind w:firstLine="540"/>
        <w:jc w:val="both"/>
      </w:pPr>
      <w:bookmarkStart w:id="35" w:name="dst11"/>
      <w:bookmarkEnd w:id="35"/>
      <w:r w:rsidRPr="0095769F">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38" w:anchor="dst100131" w:history="1">
        <w:r w:rsidRPr="0095769F">
          <w:rPr>
            <w:color w:val="0000FF"/>
            <w:u w:val="single"/>
          </w:rPr>
          <w:t>законом</w:t>
        </w:r>
      </w:hyperlink>
      <w:r w:rsidRPr="0095769F">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95769F" w:rsidRPr="0095769F" w:rsidRDefault="0095769F" w:rsidP="0095769F">
      <w:pPr>
        <w:jc w:val="both"/>
      </w:pPr>
      <w:r w:rsidRPr="0095769F">
        <w:t xml:space="preserve">(п. 4(2) введен </w:t>
      </w:r>
      <w:hyperlink r:id="rId39" w:anchor="dst100026"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95769F">
      <w:pPr>
        <w:ind w:firstLine="540"/>
        <w:jc w:val="both"/>
      </w:pPr>
      <w:bookmarkStart w:id="36" w:name="dst100018"/>
      <w:bookmarkEnd w:id="36"/>
      <w:r w:rsidRPr="0095769F">
        <w:t xml:space="preserve">5. Реализация полномочий, предусмотренных </w:t>
      </w:r>
      <w:hyperlink r:id="rId40" w:anchor="dst100021" w:history="1">
        <w:r w:rsidRPr="0095769F">
          <w:rPr>
            <w:color w:val="0000FF"/>
            <w:u w:val="single"/>
          </w:rPr>
          <w:t>пунктом 1</w:t>
        </w:r>
      </w:hyperlink>
      <w:r w:rsidRPr="0095769F">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95769F" w:rsidRPr="0095769F" w:rsidRDefault="0095769F" w:rsidP="0095769F">
      <w:pPr>
        <w:ind w:firstLine="540"/>
      </w:pPr>
      <w:r w:rsidRPr="0095769F">
        <w:t> </w:t>
      </w:r>
    </w:p>
    <w:p w:rsidR="0095769F" w:rsidRPr="0095769F" w:rsidRDefault="0095769F" w:rsidP="0095769F">
      <w:bookmarkStart w:id="37" w:name="dst100019"/>
      <w:bookmarkEnd w:id="37"/>
      <w:r w:rsidRPr="0095769F">
        <w:t>Председатель Правительства</w:t>
      </w:r>
    </w:p>
    <w:p w:rsidR="0095769F" w:rsidRPr="0095769F" w:rsidRDefault="0095769F" w:rsidP="0095769F">
      <w:r w:rsidRPr="0095769F">
        <w:t>Российской Федерации</w:t>
      </w:r>
    </w:p>
    <w:p w:rsidR="0095769F" w:rsidRPr="0095769F" w:rsidRDefault="0095769F" w:rsidP="0095769F">
      <w:r w:rsidRPr="0095769F">
        <w:t>В.ПУТИН</w:t>
      </w:r>
    </w:p>
    <w:p w:rsidR="004B181E" w:rsidRDefault="004B181E"/>
    <w:p w:rsidR="0095769F" w:rsidRDefault="0095769F"/>
    <w:p w:rsidR="0095769F" w:rsidRDefault="0095769F"/>
    <w:p w:rsidR="0095769F" w:rsidRDefault="0095769F"/>
    <w:p w:rsidR="0095769F" w:rsidRDefault="0095769F"/>
    <w:p w:rsidR="0095769F" w:rsidRDefault="0095769F"/>
    <w:p w:rsidR="0095769F" w:rsidRPr="0095769F" w:rsidRDefault="00080FC0" w:rsidP="0095769F">
      <w:hyperlink r:id="rId41" w:history="1">
        <w:r w:rsidR="0095769F" w:rsidRPr="0095769F">
          <w:rPr>
            <w:b/>
            <w:bCs/>
            <w:color w:val="0000FF"/>
            <w:u w:val="single"/>
          </w:rPr>
          <w:t>Постановление Правительства РФ от 21.08.2010 N 645 (ред. от 18.05.2019) "Об имущественной поддержке субъектов малого и среднего предпринимательства при предоставлении федерального имущества" (вместе с "Правилами формирования, ведения и обязательного...</w:t>
        </w:r>
      </w:hyperlink>
    </w:p>
    <w:p w:rsidR="0095769F" w:rsidRPr="0095769F" w:rsidRDefault="0095769F" w:rsidP="0095769F">
      <w:bookmarkStart w:id="38" w:name="dst100029"/>
      <w:bookmarkEnd w:id="38"/>
      <w:r w:rsidRPr="0095769F">
        <w:t>Утверждены</w:t>
      </w:r>
    </w:p>
    <w:p w:rsidR="0095769F" w:rsidRPr="0095769F" w:rsidRDefault="0095769F" w:rsidP="0095769F">
      <w:r w:rsidRPr="0095769F">
        <w:t>постановлением Правительства</w:t>
      </w:r>
    </w:p>
    <w:p w:rsidR="0095769F" w:rsidRPr="0095769F" w:rsidRDefault="0095769F" w:rsidP="0095769F">
      <w:r w:rsidRPr="0095769F">
        <w:t>Российской Федерации</w:t>
      </w:r>
    </w:p>
    <w:p w:rsidR="0095769F" w:rsidRPr="0095769F" w:rsidRDefault="0095769F" w:rsidP="0095769F">
      <w:r w:rsidRPr="0095769F">
        <w:t>от 21 августа 2010 г. N 645</w:t>
      </w:r>
    </w:p>
    <w:p w:rsidR="0095769F" w:rsidRPr="0095769F" w:rsidRDefault="0095769F" w:rsidP="0095769F">
      <w:r w:rsidRPr="0095769F">
        <w:t> </w:t>
      </w:r>
    </w:p>
    <w:p w:rsidR="0095769F" w:rsidRPr="0095769F" w:rsidRDefault="0095769F" w:rsidP="0095769F">
      <w:pPr>
        <w:spacing w:before="100" w:beforeAutospacing="1" w:after="100" w:afterAutospacing="1"/>
        <w:contextualSpacing/>
        <w:jc w:val="center"/>
        <w:outlineLvl w:val="0"/>
        <w:rPr>
          <w:b/>
          <w:bCs/>
          <w:kern w:val="36"/>
          <w:sz w:val="28"/>
          <w:szCs w:val="28"/>
        </w:rPr>
      </w:pPr>
      <w:bookmarkStart w:id="39" w:name="dst12"/>
      <w:bookmarkStart w:id="40" w:name="dst100030"/>
      <w:bookmarkEnd w:id="39"/>
      <w:bookmarkEnd w:id="40"/>
      <w:r w:rsidRPr="0095769F">
        <w:rPr>
          <w:b/>
          <w:bCs/>
          <w:kern w:val="36"/>
          <w:sz w:val="28"/>
          <w:szCs w:val="28"/>
        </w:rPr>
        <w:t>ПРАВИЛА</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ФОРМИРОВАНИЯ, ВЕДЕНИЯ И ОБЯЗАТЕЛЬНОГО ОПУБЛИКОВАНИЯ</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ПЕРЕЧНЯ ФЕДЕРАЛЬНОГО ИМУЩЕСТВА, СВОБОДНОГО ОТ ПРАВ ТРЕТЬИХ</w:t>
      </w:r>
      <w:r w:rsidR="00D467E3">
        <w:rPr>
          <w:b/>
          <w:bCs/>
          <w:kern w:val="36"/>
          <w:sz w:val="28"/>
          <w:szCs w:val="28"/>
        </w:rPr>
        <w:t xml:space="preserve"> </w:t>
      </w:r>
      <w:r w:rsidRPr="0095769F">
        <w:rPr>
          <w:b/>
          <w:bCs/>
          <w:kern w:val="36"/>
          <w:sz w:val="28"/>
          <w:szCs w:val="28"/>
        </w:rPr>
        <w:t>ЛИЦ (ЗА ИСКЛЮЧЕНИЕМ ПРАВА ХОЗЯЙСТВЕННОГО ВЕДЕНИЯ, ПРАВА</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ОПЕРАТИВНОГО УПРАВЛЕНИЯ, А ТАКЖЕ ИМУЩЕСТВЕННЫХ ПРАВ</w:t>
      </w:r>
      <w:r w:rsidR="00D467E3">
        <w:rPr>
          <w:b/>
          <w:bCs/>
          <w:kern w:val="36"/>
          <w:sz w:val="28"/>
          <w:szCs w:val="28"/>
        </w:rPr>
        <w:t xml:space="preserve"> </w:t>
      </w:r>
      <w:r w:rsidRPr="0095769F">
        <w:rPr>
          <w:b/>
          <w:bCs/>
          <w:kern w:val="36"/>
          <w:sz w:val="28"/>
          <w:szCs w:val="28"/>
        </w:rPr>
        <w:t>СУБЪЕКТОВ МАЛОГО И СРЕДНЕГО ПРЕДПРИНИМАТЕЛЬСТВА),</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ПРЕДУСМОТРЕННОГО ЧАСТЬЮ 4 СТАТЬИ 18 ФЕДЕРАЛЬНОГО</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ЗАКОНА "О РАЗВИТИИ МАЛОГО И СРЕДНЕГО</w:t>
      </w:r>
    </w:p>
    <w:p w:rsidR="0095769F" w:rsidRPr="0095769F" w:rsidRDefault="0095769F" w:rsidP="0095769F">
      <w:pPr>
        <w:spacing w:before="100" w:beforeAutospacing="1" w:after="100" w:afterAutospacing="1"/>
        <w:contextualSpacing/>
        <w:jc w:val="center"/>
        <w:outlineLvl w:val="0"/>
        <w:rPr>
          <w:b/>
          <w:bCs/>
          <w:kern w:val="36"/>
          <w:sz w:val="28"/>
          <w:szCs w:val="28"/>
        </w:rPr>
      </w:pPr>
      <w:r w:rsidRPr="0095769F">
        <w:rPr>
          <w:b/>
          <w:bCs/>
          <w:kern w:val="36"/>
          <w:sz w:val="28"/>
          <w:szCs w:val="28"/>
        </w:rPr>
        <w:t>ПРЕДПРИНИМАТЕЛЬСТВА В РОССИЙСКОЙ ФЕДЕРАЦИИ"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5769F" w:rsidRPr="0095769F" w:rsidTr="0095769F">
        <w:trPr>
          <w:tblCellSpacing w:w="15" w:type="dxa"/>
        </w:trPr>
        <w:tc>
          <w:tcPr>
            <w:tcW w:w="0" w:type="auto"/>
            <w:vAlign w:val="center"/>
            <w:hideMark/>
          </w:tcPr>
          <w:p w:rsidR="0095769F" w:rsidRPr="0095769F" w:rsidRDefault="0095769F" w:rsidP="0095769F"/>
        </w:tc>
        <w:tc>
          <w:tcPr>
            <w:tcW w:w="0" w:type="auto"/>
            <w:vAlign w:val="center"/>
            <w:hideMark/>
          </w:tcPr>
          <w:p w:rsidR="0095769F" w:rsidRPr="0095769F" w:rsidRDefault="0095769F" w:rsidP="0095769F"/>
        </w:tc>
      </w:tr>
    </w:tbl>
    <w:p w:rsidR="0095769F" w:rsidRPr="0095769F" w:rsidRDefault="0095769F" w:rsidP="0095769F">
      <w:r w:rsidRPr="0095769F">
        <w:t> </w:t>
      </w:r>
    </w:p>
    <w:p w:rsidR="0095769F" w:rsidRPr="0095769F" w:rsidRDefault="0095769F" w:rsidP="00D467E3">
      <w:pPr>
        <w:ind w:firstLine="540"/>
        <w:jc w:val="both"/>
      </w:pPr>
      <w:bookmarkStart w:id="41" w:name="dst13"/>
      <w:bookmarkStart w:id="42" w:name="dst100031"/>
      <w:bookmarkEnd w:id="41"/>
      <w:bookmarkEnd w:id="42"/>
      <w:r w:rsidRPr="0095769F">
        <w:t xml:space="preserve">1. Настоящие Правила устанавливают порядок формирования, ведения (в том числе ежегодного дополнения) и обязательного опубликования </w:t>
      </w:r>
      <w:hyperlink r:id="rId42" w:anchor="dst100014" w:history="1">
        <w:r w:rsidRPr="0095769F">
          <w:rPr>
            <w:color w:val="0000FF"/>
            <w:u w:val="single"/>
          </w:rPr>
          <w:t>перечня</w:t>
        </w:r>
      </w:hyperlink>
      <w:r w:rsidRPr="0095769F">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3" w:anchor="dst100346" w:history="1">
        <w:r w:rsidRPr="0095769F">
          <w:rPr>
            <w:color w:val="0000FF"/>
            <w:u w:val="single"/>
          </w:rPr>
          <w:t>частью 4 статьи 18</w:t>
        </w:r>
      </w:hyperlink>
      <w:r w:rsidRPr="0095769F">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69F" w:rsidRPr="0095769F" w:rsidRDefault="0095769F" w:rsidP="00D467E3">
      <w:pPr>
        <w:jc w:val="both"/>
      </w:pPr>
      <w:r w:rsidRPr="0095769F">
        <w:t xml:space="preserve">(в ред. </w:t>
      </w:r>
      <w:hyperlink r:id="rId44" w:anchor="dst100030"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43" w:name="dst100032"/>
      <w:bookmarkEnd w:id="43"/>
      <w:r w:rsidRPr="0095769F">
        <w:t>2. В перечень вносятся сведения о федеральном имуществе, соответствующем следующим критериям:</w:t>
      </w:r>
    </w:p>
    <w:p w:rsidR="0095769F" w:rsidRPr="0095769F" w:rsidRDefault="0095769F" w:rsidP="00D467E3">
      <w:pPr>
        <w:ind w:firstLine="540"/>
        <w:jc w:val="both"/>
      </w:pPr>
      <w:bookmarkStart w:id="44" w:name="dst14"/>
      <w:bookmarkStart w:id="45" w:name="dst100033"/>
      <w:bookmarkEnd w:id="44"/>
      <w:bookmarkEnd w:id="45"/>
      <w:r w:rsidRPr="0095769F">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5769F" w:rsidRPr="0095769F" w:rsidRDefault="0095769F" w:rsidP="00D467E3">
      <w:pPr>
        <w:jc w:val="both"/>
      </w:pPr>
      <w:r w:rsidRPr="0095769F">
        <w:t>(</w:t>
      </w:r>
      <w:proofErr w:type="spellStart"/>
      <w:r w:rsidRPr="0095769F">
        <w:t>пп</w:t>
      </w:r>
      <w:proofErr w:type="spellEnd"/>
      <w:r w:rsidRPr="0095769F">
        <w:t xml:space="preserve">. "а" в ред. </w:t>
      </w:r>
      <w:hyperlink r:id="rId45" w:anchor="dst100034"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46" w:name="dst15"/>
      <w:bookmarkStart w:id="47" w:name="dst100034"/>
      <w:bookmarkEnd w:id="46"/>
      <w:bookmarkEnd w:id="47"/>
      <w:r w:rsidRPr="0095769F">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95769F" w:rsidRPr="0095769F" w:rsidRDefault="0095769F" w:rsidP="00D467E3">
      <w:pPr>
        <w:jc w:val="both"/>
      </w:pPr>
      <w:r w:rsidRPr="0095769F">
        <w:t>(</w:t>
      </w:r>
      <w:proofErr w:type="spellStart"/>
      <w:r w:rsidRPr="0095769F">
        <w:t>пп</w:t>
      </w:r>
      <w:proofErr w:type="spellEnd"/>
      <w:r w:rsidRPr="0095769F">
        <w:t xml:space="preserve">. "б" в ред. </w:t>
      </w:r>
      <w:hyperlink r:id="rId46" w:anchor="dst100036"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48" w:name="dst100035"/>
      <w:bookmarkEnd w:id="48"/>
      <w:r w:rsidRPr="0095769F">
        <w:t>в) федеральное имущество не является объектом религиозного назначения;</w:t>
      </w:r>
    </w:p>
    <w:p w:rsidR="0095769F" w:rsidRPr="0095769F" w:rsidRDefault="0095769F" w:rsidP="00D467E3">
      <w:pPr>
        <w:ind w:firstLine="540"/>
        <w:jc w:val="both"/>
      </w:pPr>
      <w:bookmarkStart w:id="49" w:name="dst16"/>
      <w:bookmarkStart w:id="50" w:name="dst100036"/>
      <w:bookmarkEnd w:id="49"/>
      <w:bookmarkEnd w:id="50"/>
      <w:r w:rsidRPr="0095769F">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95769F" w:rsidRPr="0095769F" w:rsidRDefault="0095769F" w:rsidP="00D467E3">
      <w:pPr>
        <w:jc w:val="both"/>
      </w:pPr>
      <w:r w:rsidRPr="0095769F">
        <w:lastRenderedPageBreak/>
        <w:t>(</w:t>
      </w:r>
      <w:proofErr w:type="spellStart"/>
      <w:r w:rsidRPr="0095769F">
        <w:t>пп</w:t>
      </w:r>
      <w:proofErr w:type="spellEnd"/>
      <w:r w:rsidRPr="0095769F">
        <w:t xml:space="preserve">. "г" в ред. </w:t>
      </w:r>
      <w:hyperlink r:id="rId47" w:anchor="dst100037"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51" w:name="dst100037"/>
      <w:bookmarkEnd w:id="51"/>
      <w:r w:rsidRPr="0095769F">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95769F" w:rsidRPr="0095769F" w:rsidRDefault="0095769F" w:rsidP="00D467E3">
      <w:pPr>
        <w:ind w:firstLine="540"/>
        <w:jc w:val="both"/>
      </w:pPr>
      <w:bookmarkStart w:id="52" w:name="dst17"/>
      <w:bookmarkStart w:id="53" w:name="dst100038"/>
      <w:bookmarkEnd w:id="52"/>
      <w:bookmarkEnd w:id="53"/>
      <w:r w:rsidRPr="0095769F">
        <w:t xml:space="preserve">е) федеральное имущество не подлежит приватизации в соответствии с прогнозным </w:t>
      </w:r>
      <w:hyperlink r:id="rId48" w:anchor="dst100008" w:history="1">
        <w:r w:rsidRPr="0095769F">
          <w:rPr>
            <w:color w:val="0000FF"/>
            <w:u w:val="single"/>
          </w:rPr>
          <w:t>планом</w:t>
        </w:r>
      </w:hyperlink>
      <w:r w:rsidRPr="0095769F">
        <w:t xml:space="preserve"> (программой) приватизации федерального имущества;</w:t>
      </w:r>
    </w:p>
    <w:p w:rsidR="0095769F" w:rsidRPr="0095769F" w:rsidRDefault="0095769F" w:rsidP="00D467E3">
      <w:pPr>
        <w:jc w:val="both"/>
      </w:pPr>
      <w:r w:rsidRPr="0095769F">
        <w:t>(</w:t>
      </w:r>
      <w:proofErr w:type="spellStart"/>
      <w:r w:rsidRPr="0095769F">
        <w:t>пп</w:t>
      </w:r>
      <w:proofErr w:type="spellEnd"/>
      <w:r w:rsidRPr="0095769F">
        <w:t xml:space="preserve">. "е" в ред. </w:t>
      </w:r>
      <w:hyperlink r:id="rId49" w:anchor="dst100039"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54" w:name="dst100039"/>
      <w:bookmarkEnd w:id="54"/>
      <w:r w:rsidRPr="0095769F">
        <w:t>ж) федеральное имущество не признано аварийным и подлежащим сносу или реконструкции;</w:t>
      </w:r>
    </w:p>
    <w:p w:rsidR="0095769F" w:rsidRPr="0095769F" w:rsidRDefault="0095769F" w:rsidP="00D467E3">
      <w:pPr>
        <w:ind w:firstLine="540"/>
        <w:jc w:val="both"/>
      </w:pPr>
      <w:bookmarkStart w:id="55" w:name="dst18"/>
      <w:bookmarkEnd w:id="55"/>
      <w:r w:rsidRPr="0095769F">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95769F" w:rsidRPr="0095769F" w:rsidRDefault="0095769F" w:rsidP="00D467E3">
      <w:pPr>
        <w:jc w:val="both"/>
      </w:pPr>
      <w:r w:rsidRPr="0095769F">
        <w:t>(</w:t>
      </w:r>
      <w:proofErr w:type="spellStart"/>
      <w:r w:rsidRPr="0095769F">
        <w:t>пп</w:t>
      </w:r>
      <w:proofErr w:type="spellEnd"/>
      <w:r w:rsidRPr="0095769F">
        <w:t xml:space="preserve">. "з" введен </w:t>
      </w:r>
      <w:hyperlink r:id="rId50" w:anchor="dst100041"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D467E3">
      <w:pPr>
        <w:ind w:firstLine="540"/>
        <w:jc w:val="both"/>
      </w:pPr>
      <w:bookmarkStart w:id="56" w:name="dst19"/>
      <w:bookmarkEnd w:id="56"/>
      <w:r w:rsidRPr="0095769F">
        <w:t xml:space="preserve">и) земельный участок не относится к земельным участкам, предусмотренным </w:t>
      </w:r>
      <w:hyperlink r:id="rId51" w:anchor="dst1601" w:history="1">
        <w:r w:rsidRPr="0095769F">
          <w:rPr>
            <w:color w:val="0000FF"/>
            <w:u w:val="single"/>
          </w:rPr>
          <w:t>подпунктами 1</w:t>
        </w:r>
      </w:hyperlink>
      <w:r w:rsidRPr="0095769F">
        <w:t xml:space="preserve"> - </w:t>
      </w:r>
      <w:hyperlink r:id="rId52" w:anchor="dst630" w:history="1">
        <w:r w:rsidRPr="0095769F">
          <w:rPr>
            <w:color w:val="0000FF"/>
            <w:u w:val="single"/>
          </w:rPr>
          <w:t>10</w:t>
        </w:r>
      </w:hyperlink>
      <w:r w:rsidRPr="0095769F">
        <w:t xml:space="preserve">, </w:t>
      </w:r>
      <w:hyperlink r:id="rId53" w:anchor="dst633" w:history="1">
        <w:r w:rsidRPr="0095769F">
          <w:rPr>
            <w:color w:val="0000FF"/>
            <w:u w:val="single"/>
          </w:rPr>
          <w:t>13</w:t>
        </w:r>
      </w:hyperlink>
      <w:r w:rsidRPr="0095769F">
        <w:t xml:space="preserve"> - </w:t>
      </w:r>
      <w:hyperlink r:id="rId54" w:anchor="dst635" w:history="1">
        <w:r w:rsidRPr="0095769F">
          <w:rPr>
            <w:color w:val="0000FF"/>
            <w:u w:val="single"/>
          </w:rPr>
          <w:t>15</w:t>
        </w:r>
      </w:hyperlink>
      <w:r w:rsidRPr="0095769F">
        <w:t xml:space="preserve">, </w:t>
      </w:r>
      <w:hyperlink r:id="rId55" w:anchor="dst638" w:history="1">
        <w:r w:rsidRPr="0095769F">
          <w:rPr>
            <w:color w:val="0000FF"/>
            <w:u w:val="single"/>
          </w:rPr>
          <w:t>18</w:t>
        </w:r>
      </w:hyperlink>
      <w:r w:rsidRPr="0095769F">
        <w:t xml:space="preserve"> и </w:t>
      </w:r>
      <w:hyperlink r:id="rId56" w:anchor="dst639" w:history="1">
        <w:r w:rsidRPr="0095769F">
          <w:rPr>
            <w:color w:val="0000FF"/>
            <w:u w:val="single"/>
          </w:rPr>
          <w:t>19 пункта 8 статьи 39.11</w:t>
        </w:r>
      </w:hyperlink>
      <w:r w:rsidRPr="0095769F">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5769F" w:rsidRPr="0095769F" w:rsidRDefault="0095769F" w:rsidP="00D467E3">
      <w:pPr>
        <w:jc w:val="both"/>
      </w:pPr>
      <w:r w:rsidRPr="0095769F">
        <w:t>(</w:t>
      </w:r>
      <w:proofErr w:type="spellStart"/>
      <w:r w:rsidRPr="0095769F">
        <w:t>пп</w:t>
      </w:r>
      <w:proofErr w:type="spellEnd"/>
      <w:r w:rsidRPr="0095769F">
        <w:t xml:space="preserve">. "и" введен </w:t>
      </w:r>
      <w:hyperlink r:id="rId57" w:anchor="dst100043"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D467E3">
      <w:pPr>
        <w:ind w:firstLine="540"/>
        <w:jc w:val="both"/>
      </w:pPr>
      <w:bookmarkStart w:id="57" w:name="dst20"/>
      <w:bookmarkEnd w:id="57"/>
      <w:r w:rsidRPr="0095769F">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95769F" w:rsidRPr="0095769F" w:rsidRDefault="0095769F" w:rsidP="00D467E3">
      <w:pPr>
        <w:jc w:val="both"/>
      </w:pPr>
      <w:r w:rsidRPr="0095769F">
        <w:t>(</w:t>
      </w:r>
      <w:proofErr w:type="spellStart"/>
      <w:r w:rsidRPr="0095769F">
        <w:t>пп</w:t>
      </w:r>
      <w:proofErr w:type="spellEnd"/>
      <w:r w:rsidRPr="0095769F">
        <w:t xml:space="preserve">. "к" введен </w:t>
      </w:r>
      <w:hyperlink r:id="rId58" w:anchor="dst100044"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D467E3">
      <w:pPr>
        <w:ind w:firstLine="540"/>
        <w:jc w:val="both"/>
      </w:pPr>
      <w:bookmarkStart w:id="58" w:name="dst21"/>
      <w:bookmarkEnd w:id="58"/>
      <w:r w:rsidRPr="0095769F">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95769F" w:rsidRPr="0095769F" w:rsidRDefault="0095769F" w:rsidP="00D467E3">
      <w:pPr>
        <w:jc w:val="both"/>
      </w:pPr>
      <w:r w:rsidRPr="0095769F">
        <w:t>(</w:t>
      </w:r>
      <w:proofErr w:type="spellStart"/>
      <w:r w:rsidRPr="0095769F">
        <w:t>пп</w:t>
      </w:r>
      <w:proofErr w:type="spellEnd"/>
      <w:r w:rsidRPr="0095769F">
        <w:t xml:space="preserve">. "л" введен </w:t>
      </w:r>
      <w:hyperlink r:id="rId59" w:anchor="dst100045"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D467E3">
      <w:pPr>
        <w:ind w:firstLine="540"/>
        <w:jc w:val="both"/>
      </w:pPr>
      <w:bookmarkStart w:id="59" w:name="dst22"/>
      <w:bookmarkStart w:id="60" w:name="dst100040"/>
      <w:bookmarkEnd w:id="59"/>
      <w:bookmarkEnd w:id="60"/>
      <w:r w:rsidRPr="0095769F">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95769F" w:rsidRPr="0095769F" w:rsidRDefault="0095769F" w:rsidP="00D467E3">
      <w:pPr>
        <w:jc w:val="both"/>
      </w:pPr>
      <w:r w:rsidRPr="0095769F">
        <w:t xml:space="preserve">(в ред. </w:t>
      </w:r>
      <w:hyperlink r:id="rId60" w:anchor="dst100047"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61" w:name="dst23"/>
      <w:bookmarkStart w:id="62" w:name="dst100041"/>
      <w:bookmarkEnd w:id="61"/>
      <w:bookmarkEnd w:id="62"/>
      <w:r w:rsidRPr="0095769F">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95769F" w:rsidRPr="0095769F" w:rsidRDefault="0095769F" w:rsidP="00D467E3">
      <w:pPr>
        <w:jc w:val="both"/>
      </w:pPr>
      <w:r w:rsidRPr="0095769F">
        <w:t xml:space="preserve">(в ред. </w:t>
      </w:r>
      <w:hyperlink r:id="rId61" w:anchor="dst100048"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lastRenderedPageBreak/>
        <w:t>(см. текст в предыдущей редакции)</w:t>
      </w:r>
    </w:p>
    <w:p w:rsidR="0095769F" w:rsidRPr="0095769F" w:rsidRDefault="0095769F" w:rsidP="00D467E3">
      <w:pPr>
        <w:ind w:firstLine="540"/>
        <w:jc w:val="both"/>
      </w:pPr>
      <w:bookmarkStart w:id="63" w:name="dst100042"/>
      <w:bookmarkEnd w:id="63"/>
      <w:r w:rsidRPr="0095769F">
        <w:t xml:space="preserve">4. Рассмотрение предложения, указанного в </w:t>
      </w:r>
      <w:hyperlink r:id="rId62" w:anchor="dst22" w:history="1">
        <w:r w:rsidRPr="0095769F">
          <w:rPr>
            <w:color w:val="0000FF"/>
            <w:u w:val="single"/>
          </w:rPr>
          <w:t>пункте 3</w:t>
        </w:r>
      </w:hyperlink>
      <w:r w:rsidRPr="0095769F">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95769F" w:rsidRPr="0095769F" w:rsidRDefault="0095769F" w:rsidP="00D467E3">
      <w:pPr>
        <w:ind w:firstLine="540"/>
        <w:jc w:val="both"/>
      </w:pPr>
      <w:bookmarkStart w:id="64" w:name="dst100043"/>
      <w:bookmarkEnd w:id="64"/>
      <w:r w:rsidRPr="0095769F">
        <w:t xml:space="preserve">а) о включении сведений о федеральном имуществе, в отношении которого поступило предложение, в перечень с учетом критериев, установленных </w:t>
      </w:r>
      <w:hyperlink r:id="rId63" w:anchor="dst100032" w:history="1">
        <w:r w:rsidRPr="0095769F">
          <w:rPr>
            <w:color w:val="0000FF"/>
            <w:u w:val="single"/>
          </w:rPr>
          <w:t>пунктом 2</w:t>
        </w:r>
      </w:hyperlink>
      <w:r w:rsidRPr="0095769F">
        <w:t xml:space="preserve"> настоящих Правил;</w:t>
      </w:r>
    </w:p>
    <w:p w:rsidR="0095769F" w:rsidRPr="0095769F" w:rsidRDefault="0095769F" w:rsidP="00D467E3">
      <w:pPr>
        <w:ind w:firstLine="540"/>
        <w:jc w:val="both"/>
      </w:pPr>
      <w:bookmarkStart w:id="65" w:name="dst100044"/>
      <w:bookmarkEnd w:id="65"/>
      <w:r w:rsidRPr="0095769F">
        <w:t xml:space="preserve">б) об исключении сведений о федеральном имуществе, в отношении которого поступило предложение, из перечня с учетом положений </w:t>
      </w:r>
      <w:hyperlink r:id="rId64" w:anchor="dst100047" w:history="1">
        <w:r w:rsidRPr="0095769F">
          <w:rPr>
            <w:color w:val="0000FF"/>
            <w:u w:val="single"/>
          </w:rPr>
          <w:t>пунктов 6</w:t>
        </w:r>
      </w:hyperlink>
      <w:r w:rsidRPr="0095769F">
        <w:t xml:space="preserve"> и </w:t>
      </w:r>
      <w:hyperlink r:id="rId65" w:anchor="dst100050" w:history="1">
        <w:r w:rsidRPr="0095769F">
          <w:rPr>
            <w:color w:val="0000FF"/>
            <w:u w:val="single"/>
          </w:rPr>
          <w:t>7</w:t>
        </w:r>
      </w:hyperlink>
      <w:r w:rsidRPr="0095769F">
        <w:t xml:space="preserve"> настоящих Правил;</w:t>
      </w:r>
    </w:p>
    <w:p w:rsidR="0095769F" w:rsidRPr="0095769F" w:rsidRDefault="0095769F" w:rsidP="00D467E3">
      <w:pPr>
        <w:ind w:firstLine="540"/>
        <w:jc w:val="both"/>
      </w:pPr>
      <w:bookmarkStart w:id="66" w:name="dst100045"/>
      <w:bookmarkEnd w:id="66"/>
      <w:r w:rsidRPr="0095769F">
        <w:t>в) об отказе в учете предложения.</w:t>
      </w:r>
    </w:p>
    <w:p w:rsidR="0095769F" w:rsidRPr="0095769F" w:rsidRDefault="0095769F" w:rsidP="00D467E3">
      <w:pPr>
        <w:ind w:firstLine="540"/>
        <w:jc w:val="both"/>
      </w:pPr>
      <w:bookmarkStart w:id="67" w:name="dst100046"/>
      <w:bookmarkEnd w:id="67"/>
      <w:r w:rsidRPr="0095769F">
        <w:t xml:space="preserve">5. В случае принятия решения об отказе в учете предложения, указанного в </w:t>
      </w:r>
      <w:hyperlink r:id="rId66" w:anchor="dst22" w:history="1">
        <w:r w:rsidRPr="0095769F">
          <w:rPr>
            <w:color w:val="0000FF"/>
            <w:u w:val="single"/>
          </w:rPr>
          <w:t>пункте 3</w:t>
        </w:r>
      </w:hyperlink>
      <w:r w:rsidRPr="0095769F">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95769F" w:rsidRPr="0095769F" w:rsidRDefault="0095769F" w:rsidP="00D467E3">
      <w:pPr>
        <w:ind w:firstLine="540"/>
        <w:jc w:val="both"/>
      </w:pPr>
      <w:bookmarkStart w:id="68" w:name="dst100047"/>
      <w:bookmarkEnd w:id="68"/>
      <w:r w:rsidRPr="0095769F">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95769F" w:rsidRPr="0095769F" w:rsidRDefault="0095769F" w:rsidP="00D467E3">
      <w:pPr>
        <w:ind w:firstLine="540"/>
        <w:jc w:val="both"/>
      </w:pPr>
      <w:bookmarkStart w:id="69" w:name="dst24"/>
      <w:bookmarkStart w:id="70" w:name="dst100048"/>
      <w:bookmarkEnd w:id="69"/>
      <w:bookmarkEnd w:id="70"/>
      <w:r w:rsidRPr="0095769F">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95769F" w:rsidRPr="0095769F" w:rsidRDefault="0095769F" w:rsidP="00D467E3">
      <w:pPr>
        <w:jc w:val="both"/>
      </w:pPr>
      <w:r w:rsidRPr="0095769F">
        <w:t xml:space="preserve">(в ред. </w:t>
      </w:r>
      <w:hyperlink r:id="rId67" w:anchor="dst100051"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71" w:name="dst25"/>
      <w:bookmarkStart w:id="72" w:name="dst100049"/>
      <w:bookmarkEnd w:id="71"/>
      <w:bookmarkEnd w:id="72"/>
      <w:r w:rsidRPr="0095769F">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8" w:anchor="dst0" w:history="1">
        <w:r w:rsidRPr="0095769F">
          <w:rPr>
            <w:color w:val="0000FF"/>
            <w:u w:val="single"/>
          </w:rPr>
          <w:t>законом</w:t>
        </w:r>
      </w:hyperlink>
      <w:r w:rsidRPr="0095769F">
        <w:t xml:space="preserve"> "О защите конкуренции" или Земельным </w:t>
      </w:r>
      <w:hyperlink r:id="rId69" w:anchor="dst0" w:history="1">
        <w:r w:rsidRPr="0095769F">
          <w:rPr>
            <w:color w:val="0000FF"/>
            <w:u w:val="single"/>
          </w:rPr>
          <w:t>кодексом</w:t>
        </w:r>
      </w:hyperlink>
      <w:r w:rsidRPr="0095769F">
        <w:t xml:space="preserve"> Российской Федерации.</w:t>
      </w:r>
    </w:p>
    <w:p w:rsidR="0095769F" w:rsidRPr="0095769F" w:rsidRDefault="0095769F" w:rsidP="00D467E3">
      <w:pPr>
        <w:jc w:val="both"/>
      </w:pPr>
      <w:r w:rsidRPr="0095769F">
        <w:t>(</w:t>
      </w:r>
      <w:proofErr w:type="spellStart"/>
      <w:r w:rsidRPr="0095769F">
        <w:t>пп</w:t>
      </w:r>
      <w:proofErr w:type="spellEnd"/>
      <w:r w:rsidRPr="0095769F">
        <w:t xml:space="preserve">. "б" в ред. </w:t>
      </w:r>
      <w:hyperlink r:id="rId70" w:anchor="dst100052"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73" w:name="dst100050"/>
      <w:bookmarkEnd w:id="73"/>
      <w:r w:rsidRPr="0095769F">
        <w:t>7. Уполномоченный орган исключает сведения о федеральном имуществе из перечня в одном из следующих случаев:</w:t>
      </w:r>
    </w:p>
    <w:p w:rsidR="0095769F" w:rsidRPr="0095769F" w:rsidRDefault="0095769F" w:rsidP="00D467E3">
      <w:pPr>
        <w:ind w:firstLine="540"/>
        <w:jc w:val="both"/>
      </w:pPr>
      <w:bookmarkStart w:id="74" w:name="dst100051"/>
      <w:bookmarkEnd w:id="74"/>
      <w:r w:rsidRPr="0095769F">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95769F" w:rsidRPr="0095769F" w:rsidRDefault="0095769F" w:rsidP="00D467E3">
      <w:pPr>
        <w:ind w:firstLine="540"/>
        <w:jc w:val="both"/>
      </w:pPr>
      <w:bookmarkStart w:id="75" w:name="dst100052"/>
      <w:bookmarkEnd w:id="75"/>
      <w:r w:rsidRPr="0095769F">
        <w:t>б) право федеральной собственности на имущество прекращено по решению суда или в ином установленном законом порядке;</w:t>
      </w:r>
    </w:p>
    <w:p w:rsidR="0095769F" w:rsidRPr="0095769F" w:rsidRDefault="0095769F" w:rsidP="00D467E3">
      <w:pPr>
        <w:ind w:firstLine="540"/>
        <w:jc w:val="both"/>
      </w:pPr>
      <w:bookmarkStart w:id="76" w:name="dst26"/>
      <w:bookmarkEnd w:id="76"/>
      <w:r w:rsidRPr="0095769F">
        <w:t xml:space="preserve">в) федеральное имущество не соответствует критериям, установленным </w:t>
      </w:r>
      <w:hyperlink r:id="rId71" w:anchor="dst100032" w:history="1">
        <w:r w:rsidRPr="0095769F">
          <w:rPr>
            <w:color w:val="0000FF"/>
            <w:u w:val="single"/>
          </w:rPr>
          <w:t>пунктом 2</w:t>
        </w:r>
      </w:hyperlink>
      <w:r w:rsidRPr="0095769F">
        <w:t xml:space="preserve"> настоящих Правил.</w:t>
      </w:r>
    </w:p>
    <w:p w:rsidR="0095769F" w:rsidRPr="0095769F" w:rsidRDefault="0095769F" w:rsidP="00D467E3">
      <w:pPr>
        <w:jc w:val="both"/>
      </w:pPr>
      <w:r w:rsidRPr="0095769F">
        <w:t>(</w:t>
      </w:r>
      <w:proofErr w:type="spellStart"/>
      <w:r w:rsidRPr="0095769F">
        <w:t>пп</w:t>
      </w:r>
      <w:proofErr w:type="spellEnd"/>
      <w:r w:rsidRPr="0095769F">
        <w:t xml:space="preserve">. "в" введен </w:t>
      </w:r>
      <w:hyperlink r:id="rId72" w:anchor="dst100054" w:history="1">
        <w:r w:rsidRPr="0095769F">
          <w:rPr>
            <w:color w:val="0000FF"/>
            <w:u w:val="single"/>
          </w:rPr>
          <w:t>Постановлением</w:t>
        </w:r>
      </w:hyperlink>
      <w:r w:rsidRPr="0095769F">
        <w:t xml:space="preserve"> Правительства РФ от 18.05.2019 N 623)</w:t>
      </w:r>
    </w:p>
    <w:p w:rsidR="0095769F" w:rsidRPr="0095769F" w:rsidRDefault="0095769F" w:rsidP="00D467E3">
      <w:pPr>
        <w:ind w:firstLine="540"/>
        <w:jc w:val="both"/>
      </w:pPr>
      <w:bookmarkStart w:id="77" w:name="dst100053"/>
      <w:bookmarkEnd w:id="77"/>
      <w:r w:rsidRPr="0095769F">
        <w:t xml:space="preserve">8. Сведения о федеральном имуществе вносятся в перечень в </w:t>
      </w:r>
      <w:hyperlink r:id="rId73" w:anchor="dst100139" w:history="1">
        <w:r w:rsidRPr="0095769F">
          <w:rPr>
            <w:color w:val="0000FF"/>
            <w:u w:val="single"/>
          </w:rPr>
          <w:t>составе</w:t>
        </w:r>
      </w:hyperlink>
      <w:r w:rsidRPr="0095769F">
        <w:t xml:space="preserve"> и по </w:t>
      </w:r>
      <w:hyperlink r:id="rId74" w:anchor="dst100028" w:history="1">
        <w:r w:rsidRPr="0095769F">
          <w:rPr>
            <w:color w:val="0000FF"/>
            <w:u w:val="single"/>
          </w:rPr>
          <w:t>форме</w:t>
        </w:r>
      </w:hyperlink>
      <w:r w:rsidRPr="0095769F">
        <w:t xml:space="preserve">, которые установлены в соответствии с </w:t>
      </w:r>
      <w:hyperlink r:id="rId75" w:anchor="dst100347" w:history="1">
        <w:r w:rsidRPr="0095769F">
          <w:rPr>
            <w:color w:val="0000FF"/>
            <w:u w:val="single"/>
          </w:rPr>
          <w:t>частью 4.4 статьи 18</w:t>
        </w:r>
      </w:hyperlink>
      <w:r w:rsidRPr="0095769F">
        <w:t xml:space="preserve"> Федерального закона "О развитии малого и среднего предпринимательства в Российской Федерации".</w:t>
      </w:r>
    </w:p>
    <w:p w:rsidR="0095769F" w:rsidRPr="0095769F" w:rsidRDefault="0095769F" w:rsidP="00D467E3">
      <w:pPr>
        <w:ind w:firstLine="540"/>
        <w:jc w:val="both"/>
      </w:pPr>
      <w:bookmarkStart w:id="78" w:name="dst27"/>
      <w:bookmarkStart w:id="79" w:name="dst100054"/>
      <w:bookmarkEnd w:id="78"/>
      <w:bookmarkEnd w:id="79"/>
      <w:r w:rsidRPr="0095769F">
        <w:t xml:space="preserve">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w:t>
      </w:r>
      <w:r w:rsidRPr="0095769F">
        <w:lastRenderedPageBreak/>
        <w:t>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95769F" w:rsidRPr="0095769F" w:rsidRDefault="0095769F" w:rsidP="00D467E3">
      <w:pPr>
        <w:jc w:val="both"/>
      </w:pPr>
      <w:r w:rsidRPr="0095769F">
        <w:t xml:space="preserve">(п. 9 в ред. </w:t>
      </w:r>
      <w:hyperlink r:id="rId76" w:anchor="dst100056" w:history="1">
        <w:r w:rsidRPr="0095769F">
          <w:rPr>
            <w:color w:val="0000FF"/>
            <w:u w:val="single"/>
          </w:rPr>
          <w:t>Постановления</w:t>
        </w:r>
      </w:hyperlink>
      <w:r w:rsidRPr="0095769F">
        <w:t xml:space="preserve"> Правительства РФ от 18.05.2019 N 623)</w:t>
      </w:r>
    </w:p>
    <w:p w:rsidR="0095769F" w:rsidRPr="0095769F" w:rsidRDefault="0095769F" w:rsidP="00D467E3">
      <w:pPr>
        <w:jc w:val="both"/>
      </w:pPr>
      <w:r w:rsidRPr="0095769F">
        <w:t>(см. текст в предыдущей редакции)</w:t>
      </w:r>
    </w:p>
    <w:p w:rsidR="0095769F" w:rsidRPr="0095769F" w:rsidRDefault="0095769F" w:rsidP="00D467E3">
      <w:pPr>
        <w:ind w:firstLine="540"/>
        <w:jc w:val="both"/>
      </w:pPr>
      <w:bookmarkStart w:id="80" w:name="dst100055"/>
      <w:bookmarkEnd w:id="80"/>
      <w:r w:rsidRPr="0095769F">
        <w:t>10. Ведение перечня осуществляется уполномоченным органом в электронной форме.</w:t>
      </w:r>
    </w:p>
    <w:p w:rsidR="0095769F" w:rsidRPr="0095769F" w:rsidRDefault="0095769F" w:rsidP="00D467E3">
      <w:pPr>
        <w:ind w:firstLine="540"/>
        <w:jc w:val="both"/>
      </w:pPr>
      <w:bookmarkStart w:id="81" w:name="dst100056"/>
      <w:bookmarkEnd w:id="81"/>
      <w:r w:rsidRPr="0095769F">
        <w:t>11. Перечень и внесенные в него изменения подлежат:</w:t>
      </w:r>
    </w:p>
    <w:p w:rsidR="0095769F" w:rsidRPr="0095769F" w:rsidRDefault="0095769F" w:rsidP="00D467E3">
      <w:pPr>
        <w:ind w:firstLine="540"/>
        <w:jc w:val="both"/>
      </w:pPr>
      <w:bookmarkStart w:id="82" w:name="dst100057"/>
      <w:bookmarkEnd w:id="82"/>
      <w:r w:rsidRPr="0095769F">
        <w:t>а) обязательному опубликованию в средствах массовой информации - в течение 10 рабочих дней со дня утверждения;</w:t>
      </w:r>
    </w:p>
    <w:p w:rsidR="0095769F" w:rsidRPr="0095769F" w:rsidRDefault="0095769F" w:rsidP="00D467E3">
      <w:pPr>
        <w:ind w:firstLine="540"/>
        <w:jc w:val="both"/>
      </w:pPr>
      <w:bookmarkStart w:id="83" w:name="dst100058"/>
      <w:bookmarkEnd w:id="83"/>
      <w:r w:rsidRPr="0095769F">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95769F" w:rsidRDefault="0095769F"/>
    <w:sectPr w:rsidR="0095769F" w:rsidSect="009576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9F"/>
    <w:rsid w:val="00080FC0"/>
    <w:rsid w:val="00091C2E"/>
    <w:rsid w:val="002E2A6C"/>
    <w:rsid w:val="004B181E"/>
    <w:rsid w:val="0095769F"/>
    <w:rsid w:val="00D4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6944E-3679-4B5A-8AEB-F1233A8B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6C"/>
    <w:rPr>
      <w:sz w:val="24"/>
      <w:szCs w:val="24"/>
    </w:rPr>
  </w:style>
  <w:style w:type="paragraph" w:styleId="1">
    <w:name w:val="heading 1"/>
    <w:basedOn w:val="a"/>
    <w:next w:val="a"/>
    <w:link w:val="10"/>
    <w:uiPriority w:val="9"/>
    <w:qFormat/>
    <w:rsid w:val="002E2A6C"/>
    <w:pPr>
      <w:keepNext/>
      <w:jc w:val="center"/>
      <w:outlineLvl w:val="0"/>
    </w:pPr>
    <w:rPr>
      <w:b/>
      <w:sz w:val="28"/>
    </w:rPr>
  </w:style>
  <w:style w:type="paragraph" w:styleId="2">
    <w:name w:val="heading 2"/>
    <w:basedOn w:val="a"/>
    <w:next w:val="a"/>
    <w:link w:val="20"/>
    <w:qFormat/>
    <w:rsid w:val="002E2A6C"/>
    <w:pPr>
      <w:keepNext/>
      <w:jc w:val="center"/>
      <w:outlineLvl w:val="1"/>
    </w:pPr>
    <w:rPr>
      <w:color w:val="FF6600"/>
      <w:sz w:val="28"/>
    </w:rPr>
  </w:style>
  <w:style w:type="paragraph" w:styleId="3">
    <w:name w:val="heading 3"/>
    <w:basedOn w:val="a"/>
    <w:next w:val="a"/>
    <w:link w:val="30"/>
    <w:qFormat/>
    <w:rsid w:val="002E2A6C"/>
    <w:pPr>
      <w:keepNext/>
      <w:jc w:val="both"/>
      <w:outlineLvl w:val="2"/>
    </w:pPr>
    <w:rPr>
      <w:color w:val="FF66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A6C"/>
    <w:rPr>
      <w:b/>
      <w:sz w:val="28"/>
      <w:szCs w:val="24"/>
    </w:rPr>
  </w:style>
  <w:style w:type="character" w:customStyle="1" w:styleId="20">
    <w:name w:val="Заголовок 2 Знак"/>
    <w:basedOn w:val="a0"/>
    <w:link w:val="2"/>
    <w:rsid w:val="002E2A6C"/>
    <w:rPr>
      <w:color w:val="FF6600"/>
      <w:sz w:val="28"/>
      <w:szCs w:val="24"/>
    </w:rPr>
  </w:style>
  <w:style w:type="character" w:customStyle="1" w:styleId="30">
    <w:name w:val="Заголовок 3 Знак"/>
    <w:basedOn w:val="a0"/>
    <w:link w:val="3"/>
    <w:rsid w:val="002E2A6C"/>
    <w:rPr>
      <w:color w:val="FF6600"/>
      <w:sz w:val="28"/>
      <w:szCs w:val="24"/>
    </w:rPr>
  </w:style>
  <w:style w:type="paragraph" w:styleId="a3">
    <w:name w:val="Title"/>
    <w:basedOn w:val="a"/>
    <w:link w:val="a4"/>
    <w:qFormat/>
    <w:rsid w:val="002E2A6C"/>
    <w:pPr>
      <w:jc w:val="center"/>
    </w:pPr>
    <w:rPr>
      <w:sz w:val="28"/>
    </w:rPr>
  </w:style>
  <w:style w:type="character" w:customStyle="1" w:styleId="a4">
    <w:name w:val="Название Знак"/>
    <w:basedOn w:val="a0"/>
    <w:link w:val="a3"/>
    <w:rsid w:val="002E2A6C"/>
    <w:rPr>
      <w:sz w:val="28"/>
      <w:szCs w:val="24"/>
    </w:rPr>
  </w:style>
  <w:style w:type="character" w:styleId="a5">
    <w:name w:val="Strong"/>
    <w:basedOn w:val="a0"/>
    <w:qFormat/>
    <w:rsid w:val="002E2A6C"/>
    <w:rPr>
      <w:b/>
      <w:bCs/>
    </w:rPr>
  </w:style>
  <w:style w:type="character" w:styleId="a6">
    <w:name w:val="Emphasis"/>
    <w:basedOn w:val="a0"/>
    <w:qFormat/>
    <w:rsid w:val="002E2A6C"/>
    <w:rPr>
      <w:i/>
      <w:iCs/>
    </w:rPr>
  </w:style>
  <w:style w:type="paragraph" w:styleId="a7">
    <w:name w:val="No Spacing"/>
    <w:uiPriority w:val="1"/>
    <w:qFormat/>
    <w:rsid w:val="002E2A6C"/>
    <w:rPr>
      <w:sz w:val="24"/>
      <w:szCs w:val="24"/>
    </w:rPr>
  </w:style>
  <w:style w:type="paragraph" w:styleId="a8">
    <w:name w:val="Intense Quote"/>
    <w:basedOn w:val="a"/>
    <w:next w:val="a"/>
    <w:link w:val="a9"/>
    <w:uiPriority w:val="30"/>
    <w:qFormat/>
    <w:rsid w:val="002E2A6C"/>
    <w:pPr>
      <w:pBdr>
        <w:bottom w:val="single" w:sz="4" w:space="4" w:color="4F81BD"/>
      </w:pBdr>
      <w:spacing w:before="200" w:after="280"/>
      <w:ind w:left="936" w:right="936"/>
    </w:pPr>
    <w:rPr>
      <w:b/>
      <w:bCs/>
      <w:i/>
      <w:iCs/>
      <w:color w:val="4F81BD"/>
    </w:rPr>
  </w:style>
  <w:style w:type="character" w:customStyle="1" w:styleId="a9">
    <w:name w:val="Выделенная цитата Знак"/>
    <w:basedOn w:val="a0"/>
    <w:link w:val="a8"/>
    <w:uiPriority w:val="30"/>
    <w:rsid w:val="002E2A6C"/>
    <w:rPr>
      <w:b/>
      <w:bCs/>
      <w:i/>
      <w:iCs/>
      <w:color w:val="4F81BD"/>
      <w:sz w:val="24"/>
      <w:szCs w:val="24"/>
    </w:rPr>
  </w:style>
  <w:style w:type="character" w:styleId="aa">
    <w:name w:val="Intense Emphasis"/>
    <w:basedOn w:val="a0"/>
    <w:uiPriority w:val="21"/>
    <w:qFormat/>
    <w:rsid w:val="002E2A6C"/>
    <w:rPr>
      <w:b/>
      <w:bCs/>
      <w:i/>
      <w:iCs/>
      <w:color w:val="4F81BD"/>
    </w:rPr>
  </w:style>
  <w:style w:type="character" w:styleId="ab">
    <w:name w:val="Subtle Reference"/>
    <w:basedOn w:val="a0"/>
    <w:uiPriority w:val="31"/>
    <w:qFormat/>
    <w:rsid w:val="002E2A6C"/>
    <w:rPr>
      <w:smallCaps/>
      <w:color w:val="C0504D"/>
      <w:u w:val="single"/>
    </w:rPr>
  </w:style>
  <w:style w:type="character" w:customStyle="1" w:styleId="blk">
    <w:name w:val="blk"/>
    <w:basedOn w:val="a0"/>
    <w:rsid w:val="0095769F"/>
  </w:style>
  <w:style w:type="character" w:customStyle="1" w:styleId="nobr">
    <w:name w:val="nobr"/>
    <w:basedOn w:val="a0"/>
    <w:rsid w:val="0095769F"/>
  </w:style>
  <w:style w:type="character" w:styleId="ac">
    <w:name w:val="Hyperlink"/>
    <w:basedOn w:val="a0"/>
    <w:uiPriority w:val="99"/>
    <w:semiHidden/>
    <w:unhideWhenUsed/>
    <w:rsid w:val="0095769F"/>
    <w:rPr>
      <w:color w:val="0000FF"/>
      <w:u w:val="single"/>
    </w:rPr>
  </w:style>
  <w:style w:type="paragraph" w:styleId="ad">
    <w:name w:val="Balloon Text"/>
    <w:basedOn w:val="a"/>
    <w:link w:val="ae"/>
    <w:uiPriority w:val="99"/>
    <w:semiHidden/>
    <w:unhideWhenUsed/>
    <w:rsid w:val="0095769F"/>
    <w:rPr>
      <w:rFonts w:ascii="Tahoma" w:hAnsi="Tahoma" w:cs="Tahoma"/>
      <w:sz w:val="16"/>
      <w:szCs w:val="16"/>
    </w:rPr>
  </w:style>
  <w:style w:type="character" w:customStyle="1" w:styleId="ae">
    <w:name w:val="Текст выноски Знак"/>
    <w:basedOn w:val="a0"/>
    <w:link w:val="ad"/>
    <w:uiPriority w:val="99"/>
    <w:semiHidden/>
    <w:rsid w:val="00957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6961">
      <w:bodyDiv w:val="1"/>
      <w:marLeft w:val="0"/>
      <w:marRight w:val="0"/>
      <w:marTop w:val="0"/>
      <w:marBottom w:val="0"/>
      <w:divBdr>
        <w:top w:val="none" w:sz="0" w:space="0" w:color="auto"/>
        <w:left w:val="none" w:sz="0" w:space="0" w:color="auto"/>
        <w:bottom w:val="none" w:sz="0" w:space="0" w:color="auto"/>
        <w:right w:val="none" w:sz="0" w:space="0" w:color="auto"/>
      </w:divBdr>
      <w:divsChild>
        <w:div w:id="1278223777">
          <w:marLeft w:val="0"/>
          <w:marRight w:val="0"/>
          <w:marTop w:val="0"/>
          <w:marBottom w:val="0"/>
          <w:divBdr>
            <w:top w:val="none" w:sz="0" w:space="0" w:color="auto"/>
            <w:left w:val="none" w:sz="0" w:space="0" w:color="auto"/>
            <w:bottom w:val="none" w:sz="0" w:space="0" w:color="auto"/>
            <w:right w:val="none" w:sz="0" w:space="0" w:color="auto"/>
          </w:divBdr>
          <w:divsChild>
            <w:div w:id="1452702847">
              <w:marLeft w:val="0"/>
              <w:marRight w:val="0"/>
              <w:marTop w:val="0"/>
              <w:marBottom w:val="0"/>
              <w:divBdr>
                <w:top w:val="none" w:sz="0" w:space="0" w:color="auto"/>
                <w:left w:val="none" w:sz="0" w:space="0" w:color="auto"/>
                <w:bottom w:val="none" w:sz="0" w:space="0" w:color="auto"/>
                <w:right w:val="none" w:sz="0" w:space="0" w:color="auto"/>
              </w:divBdr>
            </w:div>
            <w:div w:id="1304313371">
              <w:marLeft w:val="0"/>
              <w:marRight w:val="0"/>
              <w:marTop w:val="0"/>
              <w:marBottom w:val="0"/>
              <w:divBdr>
                <w:top w:val="none" w:sz="0" w:space="0" w:color="auto"/>
                <w:left w:val="none" w:sz="0" w:space="0" w:color="auto"/>
                <w:bottom w:val="none" w:sz="0" w:space="0" w:color="auto"/>
                <w:right w:val="none" w:sz="0" w:space="0" w:color="auto"/>
              </w:divBdr>
            </w:div>
            <w:div w:id="863204795">
              <w:marLeft w:val="0"/>
              <w:marRight w:val="0"/>
              <w:marTop w:val="0"/>
              <w:marBottom w:val="0"/>
              <w:divBdr>
                <w:top w:val="none" w:sz="0" w:space="0" w:color="auto"/>
                <w:left w:val="none" w:sz="0" w:space="0" w:color="auto"/>
                <w:bottom w:val="none" w:sz="0" w:space="0" w:color="auto"/>
                <w:right w:val="none" w:sz="0" w:space="0" w:color="auto"/>
              </w:divBdr>
            </w:div>
            <w:div w:id="832918422">
              <w:marLeft w:val="0"/>
              <w:marRight w:val="0"/>
              <w:marTop w:val="0"/>
              <w:marBottom w:val="0"/>
              <w:divBdr>
                <w:top w:val="none" w:sz="0" w:space="0" w:color="auto"/>
                <w:left w:val="none" w:sz="0" w:space="0" w:color="auto"/>
                <w:bottom w:val="none" w:sz="0" w:space="0" w:color="auto"/>
                <w:right w:val="none" w:sz="0" w:space="0" w:color="auto"/>
              </w:divBdr>
            </w:div>
            <w:div w:id="1171027497">
              <w:marLeft w:val="0"/>
              <w:marRight w:val="0"/>
              <w:marTop w:val="0"/>
              <w:marBottom w:val="0"/>
              <w:divBdr>
                <w:top w:val="none" w:sz="0" w:space="0" w:color="auto"/>
                <w:left w:val="none" w:sz="0" w:space="0" w:color="auto"/>
                <w:bottom w:val="none" w:sz="0" w:space="0" w:color="auto"/>
                <w:right w:val="none" w:sz="0" w:space="0" w:color="auto"/>
              </w:divBdr>
            </w:div>
            <w:div w:id="718280842">
              <w:marLeft w:val="0"/>
              <w:marRight w:val="0"/>
              <w:marTop w:val="0"/>
              <w:marBottom w:val="0"/>
              <w:divBdr>
                <w:top w:val="none" w:sz="0" w:space="0" w:color="auto"/>
                <w:left w:val="none" w:sz="0" w:space="0" w:color="auto"/>
                <w:bottom w:val="none" w:sz="0" w:space="0" w:color="auto"/>
                <w:right w:val="none" w:sz="0" w:space="0" w:color="auto"/>
              </w:divBdr>
            </w:div>
            <w:div w:id="1744402344">
              <w:marLeft w:val="0"/>
              <w:marRight w:val="0"/>
              <w:marTop w:val="0"/>
              <w:marBottom w:val="0"/>
              <w:divBdr>
                <w:top w:val="none" w:sz="0" w:space="0" w:color="auto"/>
                <w:left w:val="none" w:sz="0" w:space="0" w:color="auto"/>
                <w:bottom w:val="none" w:sz="0" w:space="0" w:color="auto"/>
                <w:right w:val="none" w:sz="0" w:space="0" w:color="auto"/>
              </w:divBdr>
            </w:div>
            <w:div w:id="257762492">
              <w:marLeft w:val="0"/>
              <w:marRight w:val="0"/>
              <w:marTop w:val="0"/>
              <w:marBottom w:val="0"/>
              <w:divBdr>
                <w:top w:val="none" w:sz="0" w:space="0" w:color="auto"/>
                <w:left w:val="none" w:sz="0" w:space="0" w:color="auto"/>
                <w:bottom w:val="none" w:sz="0" w:space="0" w:color="auto"/>
                <w:right w:val="none" w:sz="0" w:space="0" w:color="auto"/>
              </w:divBdr>
            </w:div>
            <w:div w:id="1344938649">
              <w:marLeft w:val="0"/>
              <w:marRight w:val="0"/>
              <w:marTop w:val="0"/>
              <w:marBottom w:val="0"/>
              <w:divBdr>
                <w:top w:val="none" w:sz="0" w:space="0" w:color="auto"/>
                <w:left w:val="none" w:sz="0" w:space="0" w:color="auto"/>
                <w:bottom w:val="none" w:sz="0" w:space="0" w:color="auto"/>
                <w:right w:val="none" w:sz="0" w:space="0" w:color="auto"/>
              </w:divBdr>
            </w:div>
            <w:div w:id="1828396285">
              <w:marLeft w:val="0"/>
              <w:marRight w:val="0"/>
              <w:marTop w:val="0"/>
              <w:marBottom w:val="0"/>
              <w:divBdr>
                <w:top w:val="none" w:sz="0" w:space="0" w:color="auto"/>
                <w:left w:val="none" w:sz="0" w:space="0" w:color="auto"/>
                <w:bottom w:val="none" w:sz="0" w:space="0" w:color="auto"/>
                <w:right w:val="none" w:sz="0" w:space="0" w:color="auto"/>
              </w:divBdr>
            </w:div>
            <w:div w:id="494960587">
              <w:marLeft w:val="0"/>
              <w:marRight w:val="0"/>
              <w:marTop w:val="0"/>
              <w:marBottom w:val="0"/>
              <w:divBdr>
                <w:top w:val="none" w:sz="0" w:space="0" w:color="auto"/>
                <w:left w:val="none" w:sz="0" w:space="0" w:color="auto"/>
                <w:bottom w:val="none" w:sz="0" w:space="0" w:color="auto"/>
                <w:right w:val="none" w:sz="0" w:space="0" w:color="auto"/>
              </w:divBdr>
            </w:div>
            <w:div w:id="1335693536">
              <w:marLeft w:val="0"/>
              <w:marRight w:val="0"/>
              <w:marTop w:val="0"/>
              <w:marBottom w:val="0"/>
              <w:divBdr>
                <w:top w:val="none" w:sz="0" w:space="0" w:color="auto"/>
                <w:left w:val="none" w:sz="0" w:space="0" w:color="auto"/>
                <w:bottom w:val="none" w:sz="0" w:space="0" w:color="auto"/>
                <w:right w:val="none" w:sz="0" w:space="0" w:color="auto"/>
              </w:divBdr>
            </w:div>
            <w:div w:id="1966813426">
              <w:marLeft w:val="0"/>
              <w:marRight w:val="0"/>
              <w:marTop w:val="0"/>
              <w:marBottom w:val="0"/>
              <w:divBdr>
                <w:top w:val="none" w:sz="0" w:space="0" w:color="auto"/>
                <w:left w:val="none" w:sz="0" w:space="0" w:color="auto"/>
                <w:bottom w:val="none" w:sz="0" w:space="0" w:color="auto"/>
                <w:right w:val="none" w:sz="0" w:space="0" w:color="auto"/>
              </w:divBdr>
            </w:div>
            <w:div w:id="1006906579">
              <w:marLeft w:val="0"/>
              <w:marRight w:val="0"/>
              <w:marTop w:val="0"/>
              <w:marBottom w:val="0"/>
              <w:divBdr>
                <w:top w:val="none" w:sz="0" w:space="0" w:color="auto"/>
                <w:left w:val="none" w:sz="0" w:space="0" w:color="auto"/>
                <w:bottom w:val="none" w:sz="0" w:space="0" w:color="auto"/>
                <w:right w:val="none" w:sz="0" w:space="0" w:color="auto"/>
              </w:divBdr>
            </w:div>
            <w:div w:id="1376202611">
              <w:marLeft w:val="0"/>
              <w:marRight w:val="0"/>
              <w:marTop w:val="0"/>
              <w:marBottom w:val="0"/>
              <w:divBdr>
                <w:top w:val="none" w:sz="0" w:space="0" w:color="auto"/>
                <w:left w:val="none" w:sz="0" w:space="0" w:color="auto"/>
                <w:bottom w:val="none" w:sz="0" w:space="0" w:color="auto"/>
                <w:right w:val="none" w:sz="0" w:space="0" w:color="auto"/>
              </w:divBdr>
              <w:divsChild>
                <w:div w:id="322052160">
                  <w:marLeft w:val="0"/>
                  <w:marRight w:val="0"/>
                  <w:marTop w:val="0"/>
                  <w:marBottom w:val="0"/>
                  <w:divBdr>
                    <w:top w:val="none" w:sz="0" w:space="0" w:color="auto"/>
                    <w:left w:val="none" w:sz="0" w:space="0" w:color="auto"/>
                    <w:bottom w:val="none" w:sz="0" w:space="0" w:color="auto"/>
                    <w:right w:val="none" w:sz="0" w:space="0" w:color="auto"/>
                  </w:divBdr>
                  <w:divsChild>
                    <w:div w:id="874391562">
                      <w:marLeft w:val="0"/>
                      <w:marRight w:val="0"/>
                      <w:marTop w:val="0"/>
                      <w:marBottom w:val="0"/>
                      <w:divBdr>
                        <w:top w:val="none" w:sz="0" w:space="0" w:color="auto"/>
                        <w:left w:val="none" w:sz="0" w:space="0" w:color="auto"/>
                        <w:bottom w:val="none" w:sz="0" w:space="0" w:color="auto"/>
                        <w:right w:val="none" w:sz="0" w:space="0" w:color="auto"/>
                      </w:divBdr>
                      <w:divsChild>
                        <w:div w:id="5290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7152">
              <w:marLeft w:val="0"/>
              <w:marRight w:val="0"/>
              <w:marTop w:val="0"/>
              <w:marBottom w:val="0"/>
              <w:divBdr>
                <w:top w:val="none" w:sz="0" w:space="0" w:color="auto"/>
                <w:left w:val="none" w:sz="0" w:space="0" w:color="auto"/>
                <w:bottom w:val="none" w:sz="0" w:space="0" w:color="auto"/>
                <w:right w:val="none" w:sz="0" w:space="0" w:color="auto"/>
              </w:divBdr>
            </w:div>
            <w:div w:id="166337097">
              <w:marLeft w:val="0"/>
              <w:marRight w:val="0"/>
              <w:marTop w:val="0"/>
              <w:marBottom w:val="0"/>
              <w:divBdr>
                <w:top w:val="none" w:sz="0" w:space="0" w:color="auto"/>
                <w:left w:val="none" w:sz="0" w:space="0" w:color="auto"/>
                <w:bottom w:val="none" w:sz="0" w:space="0" w:color="auto"/>
                <w:right w:val="none" w:sz="0" w:space="0" w:color="auto"/>
              </w:divBdr>
            </w:div>
            <w:div w:id="345443146">
              <w:marLeft w:val="0"/>
              <w:marRight w:val="0"/>
              <w:marTop w:val="0"/>
              <w:marBottom w:val="0"/>
              <w:divBdr>
                <w:top w:val="none" w:sz="0" w:space="0" w:color="auto"/>
                <w:left w:val="none" w:sz="0" w:space="0" w:color="auto"/>
                <w:bottom w:val="none" w:sz="0" w:space="0" w:color="auto"/>
                <w:right w:val="none" w:sz="0" w:space="0" w:color="auto"/>
              </w:divBdr>
              <w:divsChild>
                <w:div w:id="1829858889">
                  <w:marLeft w:val="0"/>
                  <w:marRight w:val="0"/>
                  <w:marTop w:val="0"/>
                  <w:marBottom w:val="0"/>
                  <w:divBdr>
                    <w:top w:val="none" w:sz="0" w:space="0" w:color="auto"/>
                    <w:left w:val="none" w:sz="0" w:space="0" w:color="auto"/>
                    <w:bottom w:val="none" w:sz="0" w:space="0" w:color="auto"/>
                    <w:right w:val="none" w:sz="0" w:space="0" w:color="auto"/>
                  </w:divBdr>
                </w:div>
              </w:divsChild>
            </w:div>
            <w:div w:id="201020605">
              <w:marLeft w:val="0"/>
              <w:marRight w:val="0"/>
              <w:marTop w:val="0"/>
              <w:marBottom w:val="0"/>
              <w:divBdr>
                <w:top w:val="none" w:sz="0" w:space="0" w:color="auto"/>
                <w:left w:val="none" w:sz="0" w:space="0" w:color="auto"/>
                <w:bottom w:val="none" w:sz="0" w:space="0" w:color="auto"/>
                <w:right w:val="none" w:sz="0" w:space="0" w:color="auto"/>
              </w:divBdr>
              <w:divsChild>
                <w:div w:id="486244218">
                  <w:marLeft w:val="0"/>
                  <w:marRight w:val="0"/>
                  <w:marTop w:val="0"/>
                  <w:marBottom w:val="0"/>
                  <w:divBdr>
                    <w:top w:val="none" w:sz="0" w:space="0" w:color="auto"/>
                    <w:left w:val="none" w:sz="0" w:space="0" w:color="auto"/>
                    <w:bottom w:val="none" w:sz="0" w:space="0" w:color="auto"/>
                    <w:right w:val="none" w:sz="0" w:space="0" w:color="auto"/>
                  </w:divBdr>
                </w:div>
              </w:divsChild>
            </w:div>
            <w:div w:id="1831600322">
              <w:marLeft w:val="0"/>
              <w:marRight w:val="0"/>
              <w:marTop w:val="0"/>
              <w:marBottom w:val="0"/>
              <w:divBdr>
                <w:top w:val="none" w:sz="0" w:space="0" w:color="auto"/>
                <w:left w:val="none" w:sz="0" w:space="0" w:color="auto"/>
                <w:bottom w:val="none" w:sz="0" w:space="0" w:color="auto"/>
                <w:right w:val="none" w:sz="0" w:space="0" w:color="auto"/>
              </w:divBdr>
            </w:div>
            <w:div w:id="424303279">
              <w:marLeft w:val="0"/>
              <w:marRight w:val="0"/>
              <w:marTop w:val="0"/>
              <w:marBottom w:val="0"/>
              <w:divBdr>
                <w:top w:val="none" w:sz="0" w:space="0" w:color="auto"/>
                <w:left w:val="none" w:sz="0" w:space="0" w:color="auto"/>
                <w:bottom w:val="none" w:sz="0" w:space="0" w:color="auto"/>
                <w:right w:val="none" w:sz="0" w:space="0" w:color="auto"/>
              </w:divBdr>
            </w:div>
            <w:div w:id="1900289577">
              <w:marLeft w:val="0"/>
              <w:marRight w:val="0"/>
              <w:marTop w:val="0"/>
              <w:marBottom w:val="0"/>
              <w:divBdr>
                <w:top w:val="none" w:sz="0" w:space="0" w:color="auto"/>
                <w:left w:val="none" w:sz="0" w:space="0" w:color="auto"/>
                <w:bottom w:val="none" w:sz="0" w:space="0" w:color="auto"/>
                <w:right w:val="none" w:sz="0" w:space="0" w:color="auto"/>
              </w:divBdr>
              <w:divsChild>
                <w:div w:id="340276270">
                  <w:marLeft w:val="0"/>
                  <w:marRight w:val="0"/>
                  <w:marTop w:val="0"/>
                  <w:marBottom w:val="0"/>
                  <w:divBdr>
                    <w:top w:val="none" w:sz="0" w:space="0" w:color="auto"/>
                    <w:left w:val="none" w:sz="0" w:space="0" w:color="auto"/>
                    <w:bottom w:val="none" w:sz="0" w:space="0" w:color="auto"/>
                    <w:right w:val="none" w:sz="0" w:space="0" w:color="auto"/>
                  </w:divBdr>
                </w:div>
              </w:divsChild>
            </w:div>
            <w:div w:id="1021974177">
              <w:marLeft w:val="0"/>
              <w:marRight w:val="0"/>
              <w:marTop w:val="0"/>
              <w:marBottom w:val="0"/>
              <w:divBdr>
                <w:top w:val="none" w:sz="0" w:space="0" w:color="auto"/>
                <w:left w:val="none" w:sz="0" w:space="0" w:color="auto"/>
                <w:bottom w:val="none" w:sz="0" w:space="0" w:color="auto"/>
                <w:right w:val="none" w:sz="0" w:space="0" w:color="auto"/>
              </w:divBdr>
              <w:divsChild>
                <w:div w:id="620115096">
                  <w:marLeft w:val="0"/>
                  <w:marRight w:val="0"/>
                  <w:marTop w:val="0"/>
                  <w:marBottom w:val="0"/>
                  <w:divBdr>
                    <w:top w:val="none" w:sz="0" w:space="0" w:color="auto"/>
                    <w:left w:val="none" w:sz="0" w:space="0" w:color="auto"/>
                    <w:bottom w:val="none" w:sz="0" w:space="0" w:color="auto"/>
                    <w:right w:val="none" w:sz="0" w:space="0" w:color="auto"/>
                  </w:divBdr>
                </w:div>
              </w:divsChild>
            </w:div>
            <w:div w:id="802040590">
              <w:marLeft w:val="0"/>
              <w:marRight w:val="0"/>
              <w:marTop w:val="0"/>
              <w:marBottom w:val="0"/>
              <w:divBdr>
                <w:top w:val="none" w:sz="0" w:space="0" w:color="auto"/>
                <w:left w:val="none" w:sz="0" w:space="0" w:color="auto"/>
                <w:bottom w:val="none" w:sz="0" w:space="0" w:color="auto"/>
                <w:right w:val="none" w:sz="0" w:space="0" w:color="auto"/>
              </w:divBdr>
            </w:div>
            <w:div w:id="2013872572">
              <w:marLeft w:val="0"/>
              <w:marRight w:val="0"/>
              <w:marTop w:val="0"/>
              <w:marBottom w:val="0"/>
              <w:divBdr>
                <w:top w:val="none" w:sz="0" w:space="0" w:color="auto"/>
                <w:left w:val="none" w:sz="0" w:space="0" w:color="auto"/>
                <w:bottom w:val="none" w:sz="0" w:space="0" w:color="auto"/>
                <w:right w:val="none" w:sz="0" w:space="0" w:color="auto"/>
              </w:divBdr>
              <w:divsChild>
                <w:div w:id="1353530816">
                  <w:marLeft w:val="0"/>
                  <w:marRight w:val="0"/>
                  <w:marTop w:val="0"/>
                  <w:marBottom w:val="0"/>
                  <w:divBdr>
                    <w:top w:val="none" w:sz="0" w:space="0" w:color="auto"/>
                    <w:left w:val="none" w:sz="0" w:space="0" w:color="auto"/>
                    <w:bottom w:val="none" w:sz="0" w:space="0" w:color="auto"/>
                    <w:right w:val="none" w:sz="0" w:space="0" w:color="auto"/>
                  </w:divBdr>
                </w:div>
              </w:divsChild>
            </w:div>
            <w:div w:id="353775013">
              <w:marLeft w:val="0"/>
              <w:marRight w:val="0"/>
              <w:marTop w:val="0"/>
              <w:marBottom w:val="0"/>
              <w:divBdr>
                <w:top w:val="none" w:sz="0" w:space="0" w:color="auto"/>
                <w:left w:val="none" w:sz="0" w:space="0" w:color="auto"/>
                <w:bottom w:val="none" w:sz="0" w:space="0" w:color="auto"/>
                <w:right w:val="none" w:sz="0" w:space="0" w:color="auto"/>
              </w:divBdr>
              <w:divsChild>
                <w:div w:id="1706977331">
                  <w:marLeft w:val="0"/>
                  <w:marRight w:val="0"/>
                  <w:marTop w:val="0"/>
                  <w:marBottom w:val="0"/>
                  <w:divBdr>
                    <w:top w:val="none" w:sz="0" w:space="0" w:color="auto"/>
                    <w:left w:val="none" w:sz="0" w:space="0" w:color="auto"/>
                    <w:bottom w:val="none" w:sz="0" w:space="0" w:color="auto"/>
                    <w:right w:val="none" w:sz="0" w:space="0" w:color="auto"/>
                  </w:divBdr>
                </w:div>
              </w:divsChild>
            </w:div>
            <w:div w:id="565261764">
              <w:marLeft w:val="0"/>
              <w:marRight w:val="0"/>
              <w:marTop w:val="0"/>
              <w:marBottom w:val="0"/>
              <w:divBdr>
                <w:top w:val="none" w:sz="0" w:space="0" w:color="auto"/>
                <w:left w:val="none" w:sz="0" w:space="0" w:color="auto"/>
                <w:bottom w:val="none" w:sz="0" w:space="0" w:color="auto"/>
                <w:right w:val="none" w:sz="0" w:space="0" w:color="auto"/>
              </w:divBdr>
            </w:div>
            <w:div w:id="813065318">
              <w:marLeft w:val="0"/>
              <w:marRight w:val="0"/>
              <w:marTop w:val="0"/>
              <w:marBottom w:val="0"/>
              <w:divBdr>
                <w:top w:val="none" w:sz="0" w:space="0" w:color="auto"/>
                <w:left w:val="none" w:sz="0" w:space="0" w:color="auto"/>
                <w:bottom w:val="none" w:sz="0" w:space="0" w:color="auto"/>
                <w:right w:val="none" w:sz="0" w:space="0" w:color="auto"/>
              </w:divBdr>
            </w:div>
            <w:div w:id="1124737079">
              <w:marLeft w:val="0"/>
              <w:marRight w:val="0"/>
              <w:marTop w:val="0"/>
              <w:marBottom w:val="0"/>
              <w:divBdr>
                <w:top w:val="none" w:sz="0" w:space="0" w:color="auto"/>
                <w:left w:val="none" w:sz="0" w:space="0" w:color="auto"/>
                <w:bottom w:val="none" w:sz="0" w:space="0" w:color="auto"/>
                <w:right w:val="none" w:sz="0" w:space="0" w:color="auto"/>
              </w:divBdr>
              <w:divsChild>
                <w:div w:id="1183667701">
                  <w:marLeft w:val="0"/>
                  <w:marRight w:val="0"/>
                  <w:marTop w:val="0"/>
                  <w:marBottom w:val="0"/>
                  <w:divBdr>
                    <w:top w:val="none" w:sz="0" w:space="0" w:color="auto"/>
                    <w:left w:val="none" w:sz="0" w:space="0" w:color="auto"/>
                    <w:bottom w:val="none" w:sz="0" w:space="0" w:color="auto"/>
                    <w:right w:val="none" w:sz="0" w:space="0" w:color="auto"/>
                  </w:divBdr>
                </w:div>
              </w:divsChild>
            </w:div>
            <w:div w:id="455489226">
              <w:marLeft w:val="0"/>
              <w:marRight w:val="0"/>
              <w:marTop w:val="0"/>
              <w:marBottom w:val="0"/>
              <w:divBdr>
                <w:top w:val="none" w:sz="0" w:space="0" w:color="auto"/>
                <w:left w:val="none" w:sz="0" w:space="0" w:color="auto"/>
                <w:bottom w:val="none" w:sz="0" w:space="0" w:color="auto"/>
                <w:right w:val="none" w:sz="0" w:space="0" w:color="auto"/>
              </w:divBdr>
              <w:divsChild>
                <w:div w:id="2028288869">
                  <w:marLeft w:val="0"/>
                  <w:marRight w:val="0"/>
                  <w:marTop w:val="0"/>
                  <w:marBottom w:val="0"/>
                  <w:divBdr>
                    <w:top w:val="none" w:sz="0" w:space="0" w:color="auto"/>
                    <w:left w:val="none" w:sz="0" w:space="0" w:color="auto"/>
                    <w:bottom w:val="none" w:sz="0" w:space="0" w:color="auto"/>
                    <w:right w:val="none" w:sz="0" w:space="0" w:color="auto"/>
                  </w:divBdr>
                </w:div>
              </w:divsChild>
            </w:div>
            <w:div w:id="1982150953">
              <w:marLeft w:val="0"/>
              <w:marRight w:val="0"/>
              <w:marTop w:val="0"/>
              <w:marBottom w:val="0"/>
              <w:divBdr>
                <w:top w:val="none" w:sz="0" w:space="0" w:color="auto"/>
                <w:left w:val="none" w:sz="0" w:space="0" w:color="auto"/>
                <w:bottom w:val="none" w:sz="0" w:space="0" w:color="auto"/>
                <w:right w:val="none" w:sz="0" w:space="0" w:color="auto"/>
              </w:divBdr>
            </w:div>
            <w:div w:id="1997537491">
              <w:marLeft w:val="0"/>
              <w:marRight w:val="0"/>
              <w:marTop w:val="0"/>
              <w:marBottom w:val="0"/>
              <w:divBdr>
                <w:top w:val="none" w:sz="0" w:space="0" w:color="auto"/>
                <w:left w:val="none" w:sz="0" w:space="0" w:color="auto"/>
                <w:bottom w:val="none" w:sz="0" w:space="0" w:color="auto"/>
                <w:right w:val="none" w:sz="0" w:space="0" w:color="auto"/>
              </w:divBdr>
            </w:div>
            <w:div w:id="146166112">
              <w:marLeft w:val="0"/>
              <w:marRight w:val="0"/>
              <w:marTop w:val="0"/>
              <w:marBottom w:val="0"/>
              <w:divBdr>
                <w:top w:val="none" w:sz="0" w:space="0" w:color="auto"/>
                <w:left w:val="none" w:sz="0" w:space="0" w:color="auto"/>
                <w:bottom w:val="none" w:sz="0" w:space="0" w:color="auto"/>
                <w:right w:val="none" w:sz="0" w:space="0" w:color="auto"/>
              </w:divBdr>
              <w:divsChild>
                <w:div w:id="337998446">
                  <w:marLeft w:val="0"/>
                  <w:marRight w:val="0"/>
                  <w:marTop w:val="0"/>
                  <w:marBottom w:val="0"/>
                  <w:divBdr>
                    <w:top w:val="none" w:sz="0" w:space="0" w:color="auto"/>
                    <w:left w:val="none" w:sz="0" w:space="0" w:color="auto"/>
                    <w:bottom w:val="none" w:sz="0" w:space="0" w:color="auto"/>
                    <w:right w:val="none" w:sz="0" w:space="0" w:color="auto"/>
                  </w:divBdr>
                </w:div>
              </w:divsChild>
            </w:div>
            <w:div w:id="1602564622">
              <w:marLeft w:val="0"/>
              <w:marRight w:val="0"/>
              <w:marTop w:val="0"/>
              <w:marBottom w:val="0"/>
              <w:divBdr>
                <w:top w:val="none" w:sz="0" w:space="0" w:color="auto"/>
                <w:left w:val="none" w:sz="0" w:space="0" w:color="auto"/>
                <w:bottom w:val="none" w:sz="0" w:space="0" w:color="auto"/>
                <w:right w:val="none" w:sz="0" w:space="0" w:color="auto"/>
              </w:divBdr>
              <w:divsChild>
                <w:div w:id="1710035995">
                  <w:marLeft w:val="0"/>
                  <w:marRight w:val="0"/>
                  <w:marTop w:val="0"/>
                  <w:marBottom w:val="0"/>
                  <w:divBdr>
                    <w:top w:val="none" w:sz="0" w:space="0" w:color="auto"/>
                    <w:left w:val="none" w:sz="0" w:space="0" w:color="auto"/>
                    <w:bottom w:val="none" w:sz="0" w:space="0" w:color="auto"/>
                    <w:right w:val="none" w:sz="0" w:space="0" w:color="auto"/>
                  </w:divBdr>
                </w:div>
              </w:divsChild>
            </w:div>
            <w:div w:id="1647969252">
              <w:marLeft w:val="0"/>
              <w:marRight w:val="0"/>
              <w:marTop w:val="0"/>
              <w:marBottom w:val="0"/>
              <w:divBdr>
                <w:top w:val="none" w:sz="0" w:space="0" w:color="auto"/>
                <w:left w:val="none" w:sz="0" w:space="0" w:color="auto"/>
                <w:bottom w:val="none" w:sz="0" w:space="0" w:color="auto"/>
                <w:right w:val="none" w:sz="0" w:space="0" w:color="auto"/>
              </w:divBdr>
            </w:div>
            <w:div w:id="1256670617">
              <w:marLeft w:val="0"/>
              <w:marRight w:val="0"/>
              <w:marTop w:val="0"/>
              <w:marBottom w:val="0"/>
              <w:divBdr>
                <w:top w:val="none" w:sz="0" w:space="0" w:color="auto"/>
                <w:left w:val="none" w:sz="0" w:space="0" w:color="auto"/>
                <w:bottom w:val="none" w:sz="0" w:space="0" w:color="auto"/>
                <w:right w:val="none" w:sz="0" w:space="0" w:color="auto"/>
              </w:divBdr>
            </w:div>
            <w:div w:id="1237784117">
              <w:marLeft w:val="0"/>
              <w:marRight w:val="0"/>
              <w:marTop w:val="0"/>
              <w:marBottom w:val="0"/>
              <w:divBdr>
                <w:top w:val="none" w:sz="0" w:space="0" w:color="auto"/>
                <w:left w:val="none" w:sz="0" w:space="0" w:color="auto"/>
                <w:bottom w:val="none" w:sz="0" w:space="0" w:color="auto"/>
                <w:right w:val="none" w:sz="0" w:space="0" w:color="auto"/>
              </w:divBdr>
              <w:divsChild>
                <w:div w:id="333799439">
                  <w:marLeft w:val="0"/>
                  <w:marRight w:val="0"/>
                  <w:marTop w:val="0"/>
                  <w:marBottom w:val="0"/>
                  <w:divBdr>
                    <w:top w:val="none" w:sz="0" w:space="0" w:color="auto"/>
                    <w:left w:val="none" w:sz="0" w:space="0" w:color="auto"/>
                    <w:bottom w:val="none" w:sz="0" w:space="0" w:color="auto"/>
                    <w:right w:val="none" w:sz="0" w:space="0" w:color="auto"/>
                  </w:divBdr>
                </w:div>
              </w:divsChild>
            </w:div>
            <w:div w:id="1841965732">
              <w:marLeft w:val="0"/>
              <w:marRight w:val="0"/>
              <w:marTop w:val="0"/>
              <w:marBottom w:val="0"/>
              <w:divBdr>
                <w:top w:val="none" w:sz="0" w:space="0" w:color="auto"/>
                <w:left w:val="none" w:sz="0" w:space="0" w:color="auto"/>
                <w:bottom w:val="none" w:sz="0" w:space="0" w:color="auto"/>
                <w:right w:val="none" w:sz="0" w:space="0" w:color="auto"/>
              </w:divBdr>
            </w:div>
            <w:div w:id="233517735">
              <w:marLeft w:val="0"/>
              <w:marRight w:val="0"/>
              <w:marTop w:val="0"/>
              <w:marBottom w:val="0"/>
              <w:divBdr>
                <w:top w:val="none" w:sz="0" w:space="0" w:color="auto"/>
                <w:left w:val="none" w:sz="0" w:space="0" w:color="auto"/>
                <w:bottom w:val="none" w:sz="0" w:space="0" w:color="auto"/>
                <w:right w:val="none" w:sz="0" w:space="0" w:color="auto"/>
              </w:divBdr>
              <w:divsChild>
                <w:div w:id="1593396416">
                  <w:marLeft w:val="0"/>
                  <w:marRight w:val="0"/>
                  <w:marTop w:val="0"/>
                  <w:marBottom w:val="0"/>
                  <w:divBdr>
                    <w:top w:val="none" w:sz="0" w:space="0" w:color="auto"/>
                    <w:left w:val="none" w:sz="0" w:space="0" w:color="auto"/>
                    <w:bottom w:val="none" w:sz="0" w:space="0" w:color="auto"/>
                    <w:right w:val="none" w:sz="0" w:space="0" w:color="auto"/>
                  </w:divBdr>
                </w:div>
              </w:divsChild>
            </w:div>
            <w:div w:id="1454595794">
              <w:marLeft w:val="0"/>
              <w:marRight w:val="0"/>
              <w:marTop w:val="0"/>
              <w:marBottom w:val="0"/>
              <w:divBdr>
                <w:top w:val="none" w:sz="0" w:space="0" w:color="auto"/>
                <w:left w:val="none" w:sz="0" w:space="0" w:color="auto"/>
                <w:bottom w:val="none" w:sz="0" w:space="0" w:color="auto"/>
                <w:right w:val="none" w:sz="0" w:space="0" w:color="auto"/>
              </w:divBdr>
            </w:div>
            <w:div w:id="1560552013">
              <w:marLeft w:val="0"/>
              <w:marRight w:val="0"/>
              <w:marTop w:val="0"/>
              <w:marBottom w:val="0"/>
              <w:divBdr>
                <w:top w:val="none" w:sz="0" w:space="0" w:color="auto"/>
                <w:left w:val="none" w:sz="0" w:space="0" w:color="auto"/>
                <w:bottom w:val="none" w:sz="0" w:space="0" w:color="auto"/>
                <w:right w:val="none" w:sz="0" w:space="0" w:color="auto"/>
              </w:divBdr>
              <w:divsChild>
                <w:div w:id="998730221">
                  <w:marLeft w:val="0"/>
                  <w:marRight w:val="0"/>
                  <w:marTop w:val="0"/>
                  <w:marBottom w:val="0"/>
                  <w:divBdr>
                    <w:top w:val="none" w:sz="0" w:space="0" w:color="auto"/>
                    <w:left w:val="none" w:sz="0" w:space="0" w:color="auto"/>
                    <w:bottom w:val="none" w:sz="0" w:space="0" w:color="auto"/>
                    <w:right w:val="none" w:sz="0" w:space="0" w:color="auto"/>
                  </w:divBdr>
                </w:div>
              </w:divsChild>
            </w:div>
            <w:div w:id="1662006784">
              <w:marLeft w:val="0"/>
              <w:marRight w:val="0"/>
              <w:marTop w:val="0"/>
              <w:marBottom w:val="0"/>
              <w:divBdr>
                <w:top w:val="none" w:sz="0" w:space="0" w:color="auto"/>
                <w:left w:val="none" w:sz="0" w:space="0" w:color="auto"/>
                <w:bottom w:val="none" w:sz="0" w:space="0" w:color="auto"/>
                <w:right w:val="none" w:sz="0" w:space="0" w:color="auto"/>
              </w:divBdr>
            </w:div>
            <w:div w:id="1428232684">
              <w:marLeft w:val="0"/>
              <w:marRight w:val="0"/>
              <w:marTop w:val="0"/>
              <w:marBottom w:val="0"/>
              <w:divBdr>
                <w:top w:val="none" w:sz="0" w:space="0" w:color="auto"/>
                <w:left w:val="none" w:sz="0" w:space="0" w:color="auto"/>
                <w:bottom w:val="none" w:sz="0" w:space="0" w:color="auto"/>
                <w:right w:val="none" w:sz="0" w:space="0" w:color="auto"/>
              </w:divBdr>
              <w:divsChild>
                <w:div w:id="1112673143">
                  <w:marLeft w:val="0"/>
                  <w:marRight w:val="0"/>
                  <w:marTop w:val="0"/>
                  <w:marBottom w:val="0"/>
                  <w:divBdr>
                    <w:top w:val="none" w:sz="0" w:space="0" w:color="auto"/>
                    <w:left w:val="none" w:sz="0" w:space="0" w:color="auto"/>
                    <w:bottom w:val="none" w:sz="0" w:space="0" w:color="auto"/>
                    <w:right w:val="none" w:sz="0" w:space="0" w:color="auto"/>
                  </w:divBdr>
                </w:div>
              </w:divsChild>
            </w:div>
            <w:div w:id="2010061404">
              <w:marLeft w:val="0"/>
              <w:marRight w:val="0"/>
              <w:marTop w:val="0"/>
              <w:marBottom w:val="0"/>
              <w:divBdr>
                <w:top w:val="none" w:sz="0" w:space="0" w:color="auto"/>
                <w:left w:val="none" w:sz="0" w:space="0" w:color="auto"/>
                <w:bottom w:val="none" w:sz="0" w:space="0" w:color="auto"/>
                <w:right w:val="none" w:sz="0" w:space="0" w:color="auto"/>
              </w:divBdr>
            </w:div>
            <w:div w:id="1375959909">
              <w:marLeft w:val="0"/>
              <w:marRight w:val="0"/>
              <w:marTop w:val="0"/>
              <w:marBottom w:val="0"/>
              <w:divBdr>
                <w:top w:val="none" w:sz="0" w:space="0" w:color="auto"/>
                <w:left w:val="none" w:sz="0" w:space="0" w:color="auto"/>
                <w:bottom w:val="none" w:sz="0" w:space="0" w:color="auto"/>
                <w:right w:val="none" w:sz="0" w:space="0" w:color="auto"/>
              </w:divBdr>
              <w:divsChild>
                <w:div w:id="950824753">
                  <w:marLeft w:val="0"/>
                  <w:marRight w:val="0"/>
                  <w:marTop w:val="0"/>
                  <w:marBottom w:val="0"/>
                  <w:divBdr>
                    <w:top w:val="none" w:sz="0" w:space="0" w:color="auto"/>
                    <w:left w:val="none" w:sz="0" w:space="0" w:color="auto"/>
                    <w:bottom w:val="none" w:sz="0" w:space="0" w:color="auto"/>
                    <w:right w:val="none" w:sz="0" w:space="0" w:color="auto"/>
                  </w:divBdr>
                </w:div>
              </w:divsChild>
            </w:div>
            <w:div w:id="2140873202">
              <w:marLeft w:val="0"/>
              <w:marRight w:val="0"/>
              <w:marTop w:val="0"/>
              <w:marBottom w:val="0"/>
              <w:divBdr>
                <w:top w:val="none" w:sz="0" w:space="0" w:color="auto"/>
                <w:left w:val="none" w:sz="0" w:space="0" w:color="auto"/>
                <w:bottom w:val="none" w:sz="0" w:space="0" w:color="auto"/>
                <w:right w:val="none" w:sz="0" w:space="0" w:color="auto"/>
              </w:divBdr>
              <w:divsChild>
                <w:div w:id="1987515393">
                  <w:marLeft w:val="0"/>
                  <w:marRight w:val="0"/>
                  <w:marTop w:val="0"/>
                  <w:marBottom w:val="0"/>
                  <w:divBdr>
                    <w:top w:val="none" w:sz="0" w:space="0" w:color="auto"/>
                    <w:left w:val="none" w:sz="0" w:space="0" w:color="auto"/>
                    <w:bottom w:val="none" w:sz="0" w:space="0" w:color="auto"/>
                    <w:right w:val="none" w:sz="0" w:space="0" w:color="auto"/>
                  </w:divBdr>
                </w:div>
              </w:divsChild>
            </w:div>
            <w:div w:id="1090397462">
              <w:marLeft w:val="0"/>
              <w:marRight w:val="0"/>
              <w:marTop w:val="0"/>
              <w:marBottom w:val="0"/>
              <w:divBdr>
                <w:top w:val="none" w:sz="0" w:space="0" w:color="auto"/>
                <w:left w:val="none" w:sz="0" w:space="0" w:color="auto"/>
                <w:bottom w:val="none" w:sz="0" w:space="0" w:color="auto"/>
                <w:right w:val="none" w:sz="0" w:space="0" w:color="auto"/>
              </w:divBdr>
            </w:div>
            <w:div w:id="1719738649">
              <w:marLeft w:val="0"/>
              <w:marRight w:val="0"/>
              <w:marTop w:val="0"/>
              <w:marBottom w:val="0"/>
              <w:divBdr>
                <w:top w:val="none" w:sz="0" w:space="0" w:color="auto"/>
                <w:left w:val="none" w:sz="0" w:space="0" w:color="auto"/>
                <w:bottom w:val="none" w:sz="0" w:space="0" w:color="auto"/>
                <w:right w:val="none" w:sz="0" w:space="0" w:color="auto"/>
              </w:divBdr>
              <w:divsChild>
                <w:div w:id="1162893955">
                  <w:marLeft w:val="0"/>
                  <w:marRight w:val="0"/>
                  <w:marTop w:val="0"/>
                  <w:marBottom w:val="0"/>
                  <w:divBdr>
                    <w:top w:val="none" w:sz="0" w:space="0" w:color="auto"/>
                    <w:left w:val="none" w:sz="0" w:space="0" w:color="auto"/>
                    <w:bottom w:val="none" w:sz="0" w:space="0" w:color="auto"/>
                    <w:right w:val="none" w:sz="0" w:space="0" w:color="auto"/>
                  </w:divBdr>
                </w:div>
              </w:divsChild>
            </w:div>
            <w:div w:id="829295655">
              <w:marLeft w:val="0"/>
              <w:marRight w:val="0"/>
              <w:marTop w:val="0"/>
              <w:marBottom w:val="0"/>
              <w:divBdr>
                <w:top w:val="none" w:sz="0" w:space="0" w:color="auto"/>
                <w:left w:val="none" w:sz="0" w:space="0" w:color="auto"/>
                <w:bottom w:val="none" w:sz="0" w:space="0" w:color="auto"/>
                <w:right w:val="none" w:sz="0" w:space="0" w:color="auto"/>
              </w:divBdr>
              <w:divsChild>
                <w:div w:id="997273725">
                  <w:marLeft w:val="0"/>
                  <w:marRight w:val="0"/>
                  <w:marTop w:val="0"/>
                  <w:marBottom w:val="0"/>
                  <w:divBdr>
                    <w:top w:val="none" w:sz="0" w:space="0" w:color="auto"/>
                    <w:left w:val="none" w:sz="0" w:space="0" w:color="auto"/>
                    <w:bottom w:val="none" w:sz="0" w:space="0" w:color="auto"/>
                    <w:right w:val="none" w:sz="0" w:space="0" w:color="auto"/>
                  </w:divBdr>
                </w:div>
              </w:divsChild>
            </w:div>
            <w:div w:id="1371301399">
              <w:marLeft w:val="0"/>
              <w:marRight w:val="0"/>
              <w:marTop w:val="0"/>
              <w:marBottom w:val="0"/>
              <w:divBdr>
                <w:top w:val="none" w:sz="0" w:space="0" w:color="auto"/>
                <w:left w:val="none" w:sz="0" w:space="0" w:color="auto"/>
                <w:bottom w:val="none" w:sz="0" w:space="0" w:color="auto"/>
                <w:right w:val="none" w:sz="0" w:space="0" w:color="auto"/>
              </w:divBdr>
            </w:div>
            <w:div w:id="513806099">
              <w:marLeft w:val="0"/>
              <w:marRight w:val="0"/>
              <w:marTop w:val="0"/>
              <w:marBottom w:val="0"/>
              <w:divBdr>
                <w:top w:val="none" w:sz="0" w:space="0" w:color="auto"/>
                <w:left w:val="none" w:sz="0" w:space="0" w:color="auto"/>
                <w:bottom w:val="none" w:sz="0" w:space="0" w:color="auto"/>
                <w:right w:val="none" w:sz="0" w:space="0" w:color="auto"/>
              </w:divBdr>
            </w:div>
            <w:div w:id="1403867352">
              <w:marLeft w:val="0"/>
              <w:marRight w:val="0"/>
              <w:marTop w:val="0"/>
              <w:marBottom w:val="0"/>
              <w:divBdr>
                <w:top w:val="none" w:sz="0" w:space="0" w:color="auto"/>
                <w:left w:val="none" w:sz="0" w:space="0" w:color="auto"/>
                <w:bottom w:val="none" w:sz="0" w:space="0" w:color="auto"/>
                <w:right w:val="none" w:sz="0" w:space="0" w:color="auto"/>
              </w:divBdr>
            </w:div>
            <w:div w:id="560292263">
              <w:marLeft w:val="0"/>
              <w:marRight w:val="0"/>
              <w:marTop w:val="0"/>
              <w:marBottom w:val="0"/>
              <w:divBdr>
                <w:top w:val="none" w:sz="0" w:space="0" w:color="auto"/>
                <w:left w:val="none" w:sz="0" w:space="0" w:color="auto"/>
                <w:bottom w:val="none" w:sz="0" w:space="0" w:color="auto"/>
                <w:right w:val="none" w:sz="0" w:space="0" w:color="auto"/>
              </w:divBdr>
            </w:div>
            <w:div w:id="1639871998">
              <w:marLeft w:val="0"/>
              <w:marRight w:val="0"/>
              <w:marTop w:val="0"/>
              <w:marBottom w:val="0"/>
              <w:divBdr>
                <w:top w:val="none" w:sz="0" w:space="0" w:color="auto"/>
                <w:left w:val="none" w:sz="0" w:space="0" w:color="auto"/>
                <w:bottom w:val="none" w:sz="0" w:space="0" w:color="auto"/>
                <w:right w:val="none" w:sz="0" w:space="0" w:color="auto"/>
              </w:divBdr>
            </w:div>
            <w:div w:id="924799772">
              <w:marLeft w:val="0"/>
              <w:marRight w:val="0"/>
              <w:marTop w:val="0"/>
              <w:marBottom w:val="0"/>
              <w:divBdr>
                <w:top w:val="none" w:sz="0" w:space="0" w:color="auto"/>
                <w:left w:val="none" w:sz="0" w:space="0" w:color="auto"/>
                <w:bottom w:val="none" w:sz="0" w:space="0" w:color="auto"/>
                <w:right w:val="none" w:sz="0" w:space="0" w:color="auto"/>
              </w:divBdr>
            </w:div>
            <w:div w:id="1879973655">
              <w:marLeft w:val="0"/>
              <w:marRight w:val="0"/>
              <w:marTop w:val="0"/>
              <w:marBottom w:val="0"/>
              <w:divBdr>
                <w:top w:val="none" w:sz="0" w:space="0" w:color="auto"/>
                <w:left w:val="none" w:sz="0" w:space="0" w:color="auto"/>
                <w:bottom w:val="none" w:sz="0" w:space="0" w:color="auto"/>
                <w:right w:val="none" w:sz="0" w:space="0" w:color="auto"/>
              </w:divBdr>
            </w:div>
            <w:div w:id="305360498">
              <w:marLeft w:val="0"/>
              <w:marRight w:val="0"/>
              <w:marTop w:val="0"/>
              <w:marBottom w:val="0"/>
              <w:divBdr>
                <w:top w:val="none" w:sz="0" w:space="0" w:color="auto"/>
                <w:left w:val="none" w:sz="0" w:space="0" w:color="auto"/>
                <w:bottom w:val="none" w:sz="0" w:space="0" w:color="auto"/>
                <w:right w:val="none" w:sz="0" w:space="0" w:color="auto"/>
              </w:divBdr>
              <w:divsChild>
                <w:div w:id="1170439347">
                  <w:marLeft w:val="0"/>
                  <w:marRight w:val="0"/>
                  <w:marTop w:val="0"/>
                  <w:marBottom w:val="0"/>
                  <w:divBdr>
                    <w:top w:val="none" w:sz="0" w:space="0" w:color="auto"/>
                    <w:left w:val="none" w:sz="0" w:space="0" w:color="auto"/>
                    <w:bottom w:val="none" w:sz="0" w:space="0" w:color="auto"/>
                    <w:right w:val="none" w:sz="0" w:space="0" w:color="auto"/>
                  </w:divBdr>
                </w:div>
              </w:divsChild>
            </w:div>
            <w:div w:id="166872012">
              <w:marLeft w:val="0"/>
              <w:marRight w:val="0"/>
              <w:marTop w:val="0"/>
              <w:marBottom w:val="0"/>
              <w:divBdr>
                <w:top w:val="none" w:sz="0" w:space="0" w:color="auto"/>
                <w:left w:val="none" w:sz="0" w:space="0" w:color="auto"/>
                <w:bottom w:val="none" w:sz="0" w:space="0" w:color="auto"/>
                <w:right w:val="none" w:sz="0" w:space="0" w:color="auto"/>
              </w:divBdr>
              <w:divsChild>
                <w:div w:id="924190050">
                  <w:marLeft w:val="0"/>
                  <w:marRight w:val="0"/>
                  <w:marTop w:val="0"/>
                  <w:marBottom w:val="0"/>
                  <w:divBdr>
                    <w:top w:val="none" w:sz="0" w:space="0" w:color="auto"/>
                    <w:left w:val="none" w:sz="0" w:space="0" w:color="auto"/>
                    <w:bottom w:val="none" w:sz="0" w:space="0" w:color="auto"/>
                    <w:right w:val="none" w:sz="0" w:space="0" w:color="auto"/>
                  </w:divBdr>
                </w:div>
              </w:divsChild>
            </w:div>
            <w:div w:id="225840834">
              <w:marLeft w:val="0"/>
              <w:marRight w:val="0"/>
              <w:marTop w:val="0"/>
              <w:marBottom w:val="0"/>
              <w:divBdr>
                <w:top w:val="none" w:sz="0" w:space="0" w:color="auto"/>
                <w:left w:val="none" w:sz="0" w:space="0" w:color="auto"/>
                <w:bottom w:val="none" w:sz="0" w:space="0" w:color="auto"/>
                <w:right w:val="none" w:sz="0" w:space="0" w:color="auto"/>
              </w:divBdr>
            </w:div>
            <w:div w:id="637956929">
              <w:marLeft w:val="0"/>
              <w:marRight w:val="0"/>
              <w:marTop w:val="0"/>
              <w:marBottom w:val="0"/>
              <w:divBdr>
                <w:top w:val="none" w:sz="0" w:space="0" w:color="auto"/>
                <w:left w:val="none" w:sz="0" w:space="0" w:color="auto"/>
                <w:bottom w:val="none" w:sz="0" w:space="0" w:color="auto"/>
                <w:right w:val="none" w:sz="0" w:space="0" w:color="auto"/>
              </w:divBdr>
              <w:divsChild>
                <w:div w:id="721253875">
                  <w:marLeft w:val="0"/>
                  <w:marRight w:val="0"/>
                  <w:marTop w:val="0"/>
                  <w:marBottom w:val="0"/>
                  <w:divBdr>
                    <w:top w:val="none" w:sz="0" w:space="0" w:color="auto"/>
                    <w:left w:val="none" w:sz="0" w:space="0" w:color="auto"/>
                    <w:bottom w:val="none" w:sz="0" w:space="0" w:color="auto"/>
                    <w:right w:val="none" w:sz="0" w:space="0" w:color="auto"/>
                  </w:divBdr>
                </w:div>
              </w:divsChild>
            </w:div>
            <w:div w:id="622736832">
              <w:marLeft w:val="0"/>
              <w:marRight w:val="0"/>
              <w:marTop w:val="0"/>
              <w:marBottom w:val="0"/>
              <w:divBdr>
                <w:top w:val="none" w:sz="0" w:space="0" w:color="auto"/>
                <w:left w:val="none" w:sz="0" w:space="0" w:color="auto"/>
                <w:bottom w:val="none" w:sz="0" w:space="0" w:color="auto"/>
                <w:right w:val="none" w:sz="0" w:space="0" w:color="auto"/>
              </w:divBdr>
              <w:divsChild>
                <w:div w:id="943805013">
                  <w:marLeft w:val="0"/>
                  <w:marRight w:val="0"/>
                  <w:marTop w:val="0"/>
                  <w:marBottom w:val="0"/>
                  <w:divBdr>
                    <w:top w:val="none" w:sz="0" w:space="0" w:color="auto"/>
                    <w:left w:val="none" w:sz="0" w:space="0" w:color="auto"/>
                    <w:bottom w:val="none" w:sz="0" w:space="0" w:color="auto"/>
                    <w:right w:val="none" w:sz="0" w:space="0" w:color="auto"/>
                  </w:divBdr>
                </w:div>
              </w:divsChild>
            </w:div>
            <w:div w:id="502744742">
              <w:marLeft w:val="0"/>
              <w:marRight w:val="0"/>
              <w:marTop w:val="0"/>
              <w:marBottom w:val="0"/>
              <w:divBdr>
                <w:top w:val="none" w:sz="0" w:space="0" w:color="auto"/>
                <w:left w:val="none" w:sz="0" w:space="0" w:color="auto"/>
                <w:bottom w:val="none" w:sz="0" w:space="0" w:color="auto"/>
                <w:right w:val="none" w:sz="0" w:space="0" w:color="auto"/>
              </w:divBdr>
            </w:div>
            <w:div w:id="2106340405">
              <w:marLeft w:val="0"/>
              <w:marRight w:val="0"/>
              <w:marTop w:val="0"/>
              <w:marBottom w:val="0"/>
              <w:divBdr>
                <w:top w:val="none" w:sz="0" w:space="0" w:color="auto"/>
                <w:left w:val="none" w:sz="0" w:space="0" w:color="auto"/>
                <w:bottom w:val="none" w:sz="0" w:space="0" w:color="auto"/>
                <w:right w:val="none" w:sz="0" w:space="0" w:color="auto"/>
              </w:divBdr>
            </w:div>
            <w:div w:id="1671904575">
              <w:marLeft w:val="0"/>
              <w:marRight w:val="0"/>
              <w:marTop w:val="0"/>
              <w:marBottom w:val="0"/>
              <w:divBdr>
                <w:top w:val="none" w:sz="0" w:space="0" w:color="auto"/>
                <w:left w:val="none" w:sz="0" w:space="0" w:color="auto"/>
                <w:bottom w:val="none" w:sz="0" w:space="0" w:color="auto"/>
                <w:right w:val="none" w:sz="0" w:space="0" w:color="auto"/>
              </w:divBdr>
            </w:div>
            <w:div w:id="1028602509">
              <w:marLeft w:val="0"/>
              <w:marRight w:val="0"/>
              <w:marTop w:val="0"/>
              <w:marBottom w:val="0"/>
              <w:divBdr>
                <w:top w:val="none" w:sz="0" w:space="0" w:color="auto"/>
                <w:left w:val="none" w:sz="0" w:space="0" w:color="auto"/>
                <w:bottom w:val="none" w:sz="0" w:space="0" w:color="auto"/>
                <w:right w:val="none" w:sz="0" w:space="0" w:color="auto"/>
              </w:divBdr>
            </w:div>
            <w:div w:id="754518456">
              <w:marLeft w:val="0"/>
              <w:marRight w:val="0"/>
              <w:marTop w:val="0"/>
              <w:marBottom w:val="0"/>
              <w:divBdr>
                <w:top w:val="none" w:sz="0" w:space="0" w:color="auto"/>
                <w:left w:val="none" w:sz="0" w:space="0" w:color="auto"/>
                <w:bottom w:val="none" w:sz="0" w:space="0" w:color="auto"/>
                <w:right w:val="none" w:sz="0" w:space="0" w:color="auto"/>
              </w:divBdr>
              <w:divsChild>
                <w:div w:id="1232227718">
                  <w:marLeft w:val="0"/>
                  <w:marRight w:val="0"/>
                  <w:marTop w:val="0"/>
                  <w:marBottom w:val="0"/>
                  <w:divBdr>
                    <w:top w:val="none" w:sz="0" w:space="0" w:color="auto"/>
                    <w:left w:val="none" w:sz="0" w:space="0" w:color="auto"/>
                    <w:bottom w:val="none" w:sz="0" w:space="0" w:color="auto"/>
                    <w:right w:val="none" w:sz="0" w:space="0" w:color="auto"/>
                  </w:divBdr>
                </w:div>
              </w:divsChild>
            </w:div>
            <w:div w:id="1697659490">
              <w:marLeft w:val="0"/>
              <w:marRight w:val="0"/>
              <w:marTop w:val="0"/>
              <w:marBottom w:val="0"/>
              <w:divBdr>
                <w:top w:val="none" w:sz="0" w:space="0" w:color="auto"/>
                <w:left w:val="none" w:sz="0" w:space="0" w:color="auto"/>
                <w:bottom w:val="none" w:sz="0" w:space="0" w:color="auto"/>
                <w:right w:val="none" w:sz="0" w:space="0" w:color="auto"/>
              </w:divBdr>
            </w:div>
            <w:div w:id="1644965786">
              <w:marLeft w:val="0"/>
              <w:marRight w:val="0"/>
              <w:marTop w:val="0"/>
              <w:marBottom w:val="0"/>
              <w:divBdr>
                <w:top w:val="none" w:sz="0" w:space="0" w:color="auto"/>
                <w:left w:val="none" w:sz="0" w:space="0" w:color="auto"/>
                <w:bottom w:val="none" w:sz="0" w:space="0" w:color="auto"/>
                <w:right w:val="none" w:sz="0" w:space="0" w:color="auto"/>
              </w:divBdr>
            </w:div>
            <w:div w:id="267587646">
              <w:marLeft w:val="0"/>
              <w:marRight w:val="0"/>
              <w:marTop w:val="0"/>
              <w:marBottom w:val="0"/>
              <w:divBdr>
                <w:top w:val="none" w:sz="0" w:space="0" w:color="auto"/>
                <w:left w:val="none" w:sz="0" w:space="0" w:color="auto"/>
                <w:bottom w:val="none" w:sz="0" w:space="0" w:color="auto"/>
                <w:right w:val="none" w:sz="0" w:space="0" w:color="auto"/>
              </w:divBdr>
              <w:divsChild>
                <w:div w:id="743722226">
                  <w:marLeft w:val="0"/>
                  <w:marRight w:val="0"/>
                  <w:marTop w:val="0"/>
                  <w:marBottom w:val="0"/>
                  <w:divBdr>
                    <w:top w:val="none" w:sz="0" w:space="0" w:color="auto"/>
                    <w:left w:val="none" w:sz="0" w:space="0" w:color="auto"/>
                    <w:bottom w:val="none" w:sz="0" w:space="0" w:color="auto"/>
                    <w:right w:val="none" w:sz="0" w:space="0" w:color="auto"/>
                  </w:divBdr>
                </w:div>
              </w:divsChild>
            </w:div>
            <w:div w:id="1840071593">
              <w:marLeft w:val="0"/>
              <w:marRight w:val="0"/>
              <w:marTop w:val="0"/>
              <w:marBottom w:val="0"/>
              <w:divBdr>
                <w:top w:val="none" w:sz="0" w:space="0" w:color="auto"/>
                <w:left w:val="none" w:sz="0" w:space="0" w:color="auto"/>
                <w:bottom w:val="none" w:sz="0" w:space="0" w:color="auto"/>
                <w:right w:val="none" w:sz="0" w:space="0" w:color="auto"/>
              </w:divBdr>
              <w:divsChild>
                <w:div w:id="570696843">
                  <w:marLeft w:val="0"/>
                  <w:marRight w:val="0"/>
                  <w:marTop w:val="0"/>
                  <w:marBottom w:val="0"/>
                  <w:divBdr>
                    <w:top w:val="none" w:sz="0" w:space="0" w:color="auto"/>
                    <w:left w:val="none" w:sz="0" w:space="0" w:color="auto"/>
                    <w:bottom w:val="none" w:sz="0" w:space="0" w:color="auto"/>
                    <w:right w:val="none" w:sz="0" w:space="0" w:color="auto"/>
                  </w:divBdr>
                </w:div>
              </w:divsChild>
            </w:div>
            <w:div w:id="1420296863">
              <w:marLeft w:val="0"/>
              <w:marRight w:val="0"/>
              <w:marTop w:val="0"/>
              <w:marBottom w:val="0"/>
              <w:divBdr>
                <w:top w:val="none" w:sz="0" w:space="0" w:color="auto"/>
                <w:left w:val="none" w:sz="0" w:space="0" w:color="auto"/>
                <w:bottom w:val="none" w:sz="0" w:space="0" w:color="auto"/>
                <w:right w:val="none" w:sz="0" w:space="0" w:color="auto"/>
              </w:divBdr>
            </w:div>
            <w:div w:id="127014382">
              <w:marLeft w:val="0"/>
              <w:marRight w:val="0"/>
              <w:marTop w:val="0"/>
              <w:marBottom w:val="0"/>
              <w:divBdr>
                <w:top w:val="none" w:sz="0" w:space="0" w:color="auto"/>
                <w:left w:val="none" w:sz="0" w:space="0" w:color="auto"/>
                <w:bottom w:val="none" w:sz="0" w:space="0" w:color="auto"/>
                <w:right w:val="none" w:sz="0" w:space="0" w:color="auto"/>
              </w:divBdr>
            </w:div>
            <w:div w:id="1665354030">
              <w:marLeft w:val="0"/>
              <w:marRight w:val="0"/>
              <w:marTop w:val="0"/>
              <w:marBottom w:val="0"/>
              <w:divBdr>
                <w:top w:val="none" w:sz="0" w:space="0" w:color="auto"/>
                <w:left w:val="none" w:sz="0" w:space="0" w:color="auto"/>
                <w:bottom w:val="none" w:sz="0" w:space="0" w:color="auto"/>
                <w:right w:val="none" w:sz="0" w:space="0" w:color="auto"/>
              </w:divBdr>
            </w:div>
            <w:div w:id="3318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0837">
      <w:bodyDiv w:val="1"/>
      <w:marLeft w:val="0"/>
      <w:marRight w:val="0"/>
      <w:marTop w:val="0"/>
      <w:marBottom w:val="0"/>
      <w:divBdr>
        <w:top w:val="none" w:sz="0" w:space="0" w:color="auto"/>
        <w:left w:val="none" w:sz="0" w:space="0" w:color="auto"/>
        <w:bottom w:val="none" w:sz="0" w:space="0" w:color="auto"/>
        <w:right w:val="none" w:sz="0" w:space="0" w:color="auto"/>
      </w:divBdr>
      <w:divsChild>
        <w:div w:id="1146312590">
          <w:marLeft w:val="0"/>
          <w:marRight w:val="0"/>
          <w:marTop w:val="0"/>
          <w:marBottom w:val="0"/>
          <w:divBdr>
            <w:top w:val="none" w:sz="0" w:space="0" w:color="auto"/>
            <w:left w:val="none" w:sz="0" w:space="0" w:color="auto"/>
            <w:bottom w:val="none" w:sz="0" w:space="0" w:color="auto"/>
            <w:right w:val="none" w:sz="0" w:space="0" w:color="auto"/>
          </w:divBdr>
        </w:div>
        <w:div w:id="300768815">
          <w:marLeft w:val="0"/>
          <w:marRight w:val="0"/>
          <w:marTop w:val="0"/>
          <w:marBottom w:val="0"/>
          <w:divBdr>
            <w:top w:val="none" w:sz="0" w:space="0" w:color="auto"/>
            <w:left w:val="none" w:sz="0" w:space="0" w:color="auto"/>
            <w:bottom w:val="none" w:sz="0" w:space="0" w:color="auto"/>
            <w:right w:val="none" w:sz="0" w:space="0" w:color="auto"/>
          </w:divBdr>
        </w:div>
        <w:div w:id="1747999160">
          <w:marLeft w:val="0"/>
          <w:marRight w:val="0"/>
          <w:marTop w:val="0"/>
          <w:marBottom w:val="0"/>
          <w:divBdr>
            <w:top w:val="none" w:sz="0" w:space="0" w:color="auto"/>
            <w:left w:val="none" w:sz="0" w:space="0" w:color="auto"/>
            <w:bottom w:val="none" w:sz="0" w:space="0" w:color="auto"/>
            <w:right w:val="none" w:sz="0" w:space="0" w:color="auto"/>
          </w:divBdr>
        </w:div>
        <w:div w:id="336664410">
          <w:marLeft w:val="0"/>
          <w:marRight w:val="0"/>
          <w:marTop w:val="0"/>
          <w:marBottom w:val="0"/>
          <w:divBdr>
            <w:top w:val="none" w:sz="0" w:space="0" w:color="auto"/>
            <w:left w:val="none" w:sz="0" w:space="0" w:color="auto"/>
            <w:bottom w:val="none" w:sz="0" w:space="0" w:color="auto"/>
            <w:right w:val="none" w:sz="0" w:space="0" w:color="auto"/>
          </w:divBdr>
        </w:div>
        <w:div w:id="1540363756">
          <w:marLeft w:val="0"/>
          <w:marRight w:val="0"/>
          <w:marTop w:val="0"/>
          <w:marBottom w:val="0"/>
          <w:divBdr>
            <w:top w:val="none" w:sz="0" w:space="0" w:color="auto"/>
            <w:left w:val="none" w:sz="0" w:space="0" w:color="auto"/>
            <w:bottom w:val="none" w:sz="0" w:space="0" w:color="auto"/>
            <w:right w:val="none" w:sz="0" w:space="0" w:color="auto"/>
          </w:divBdr>
        </w:div>
        <w:div w:id="457072436">
          <w:marLeft w:val="0"/>
          <w:marRight w:val="0"/>
          <w:marTop w:val="0"/>
          <w:marBottom w:val="0"/>
          <w:divBdr>
            <w:top w:val="none" w:sz="0" w:space="0" w:color="auto"/>
            <w:left w:val="none" w:sz="0" w:space="0" w:color="auto"/>
            <w:bottom w:val="none" w:sz="0" w:space="0" w:color="auto"/>
            <w:right w:val="none" w:sz="0" w:space="0" w:color="auto"/>
          </w:divBdr>
        </w:div>
        <w:div w:id="30611925">
          <w:marLeft w:val="0"/>
          <w:marRight w:val="0"/>
          <w:marTop w:val="0"/>
          <w:marBottom w:val="0"/>
          <w:divBdr>
            <w:top w:val="none" w:sz="0" w:space="0" w:color="auto"/>
            <w:left w:val="none" w:sz="0" w:space="0" w:color="auto"/>
            <w:bottom w:val="none" w:sz="0" w:space="0" w:color="auto"/>
            <w:right w:val="none" w:sz="0" w:space="0" w:color="auto"/>
          </w:divBdr>
        </w:div>
        <w:div w:id="62486037">
          <w:marLeft w:val="0"/>
          <w:marRight w:val="0"/>
          <w:marTop w:val="0"/>
          <w:marBottom w:val="0"/>
          <w:divBdr>
            <w:top w:val="none" w:sz="0" w:space="0" w:color="auto"/>
            <w:left w:val="none" w:sz="0" w:space="0" w:color="auto"/>
            <w:bottom w:val="none" w:sz="0" w:space="0" w:color="auto"/>
            <w:right w:val="none" w:sz="0" w:space="0" w:color="auto"/>
          </w:divBdr>
        </w:div>
        <w:div w:id="736247164">
          <w:marLeft w:val="0"/>
          <w:marRight w:val="0"/>
          <w:marTop w:val="0"/>
          <w:marBottom w:val="0"/>
          <w:divBdr>
            <w:top w:val="none" w:sz="0" w:space="0" w:color="auto"/>
            <w:left w:val="none" w:sz="0" w:space="0" w:color="auto"/>
            <w:bottom w:val="none" w:sz="0" w:space="0" w:color="auto"/>
            <w:right w:val="none" w:sz="0" w:space="0" w:color="auto"/>
          </w:divBdr>
          <w:divsChild>
            <w:div w:id="2079549592">
              <w:marLeft w:val="0"/>
              <w:marRight w:val="0"/>
              <w:marTop w:val="0"/>
              <w:marBottom w:val="0"/>
              <w:divBdr>
                <w:top w:val="none" w:sz="0" w:space="0" w:color="auto"/>
                <w:left w:val="none" w:sz="0" w:space="0" w:color="auto"/>
                <w:bottom w:val="none" w:sz="0" w:space="0" w:color="auto"/>
                <w:right w:val="none" w:sz="0" w:space="0" w:color="auto"/>
              </w:divBdr>
              <w:divsChild>
                <w:div w:id="1446315068">
                  <w:marLeft w:val="0"/>
                  <w:marRight w:val="0"/>
                  <w:marTop w:val="0"/>
                  <w:marBottom w:val="0"/>
                  <w:divBdr>
                    <w:top w:val="none" w:sz="0" w:space="0" w:color="auto"/>
                    <w:left w:val="none" w:sz="0" w:space="0" w:color="auto"/>
                    <w:bottom w:val="none" w:sz="0" w:space="0" w:color="auto"/>
                    <w:right w:val="none" w:sz="0" w:space="0" w:color="auto"/>
                  </w:divBdr>
                  <w:divsChild>
                    <w:div w:id="8566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412">
          <w:marLeft w:val="0"/>
          <w:marRight w:val="0"/>
          <w:marTop w:val="0"/>
          <w:marBottom w:val="0"/>
          <w:divBdr>
            <w:top w:val="none" w:sz="0" w:space="0" w:color="auto"/>
            <w:left w:val="none" w:sz="0" w:space="0" w:color="auto"/>
            <w:bottom w:val="none" w:sz="0" w:space="0" w:color="auto"/>
            <w:right w:val="none" w:sz="0" w:space="0" w:color="auto"/>
          </w:divBdr>
        </w:div>
        <w:div w:id="478497772">
          <w:marLeft w:val="0"/>
          <w:marRight w:val="0"/>
          <w:marTop w:val="0"/>
          <w:marBottom w:val="0"/>
          <w:divBdr>
            <w:top w:val="none" w:sz="0" w:space="0" w:color="auto"/>
            <w:left w:val="none" w:sz="0" w:space="0" w:color="auto"/>
            <w:bottom w:val="none" w:sz="0" w:space="0" w:color="auto"/>
            <w:right w:val="none" w:sz="0" w:space="0" w:color="auto"/>
          </w:divBdr>
        </w:div>
        <w:div w:id="722101848">
          <w:marLeft w:val="0"/>
          <w:marRight w:val="0"/>
          <w:marTop w:val="0"/>
          <w:marBottom w:val="0"/>
          <w:divBdr>
            <w:top w:val="none" w:sz="0" w:space="0" w:color="auto"/>
            <w:left w:val="none" w:sz="0" w:space="0" w:color="auto"/>
            <w:bottom w:val="none" w:sz="0" w:space="0" w:color="auto"/>
            <w:right w:val="none" w:sz="0" w:space="0" w:color="auto"/>
          </w:divBdr>
        </w:div>
        <w:div w:id="1832134214">
          <w:marLeft w:val="0"/>
          <w:marRight w:val="0"/>
          <w:marTop w:val="0"/>
          <w:marBottom w:val="0"/>
          <w:divBdr>
            <w:top w:val="none" w:sz="0" w:space="0" w:color="auto"/>
            <w:left w:val="none" w:sz="0" w:space="0" w:color="auto"/>
            <w:bottom w:val="none" w:sz="0" w:space="0" w:color="auto"/>
            <w:right w:val="none" w:sz="0" w:space="0" w:color="auto"/>
          </w:divBdr>
        </w:div>
        <w:div w:id="1042754870">
          <w:marLeft w:val="0"/>
          <w:marRight w:val="0"/>
          <w:marTop w:val="0"/>
          <w:marBottom w:val="0"/>
          <w:divBdr>
            <w:top w:val="none" w:sz="0" w:space="0" w:color="auto"/>
            <w:left w:val="none" w:sz="0" w:space="0" w:color="auto"/>
            <w:bottom w:val="none" w:sz="0" w:space="0" w:color="auto"/>
            <w:right w:val="none" w:sz="0" w:space="0" w:color="auto"/>
          </w:divBdr>
          <w:divsChild>
            <w:div w:id="1317416144">
              <w:marLeft w:val="0"/>
              <w:marRight w:val="0"/>
              <w:marTop w:val="0"/>
              <w:marBottom w:val="0"/>
              <w:divBdr>
                <w:top w:val="none" w:sz="0" w:space="0" w:color="auto"/>
                <w:left w:val="none" w:sz="0" w:space="0" w:color="auto"/>
                <w:bottom w:val="none" w:sz="0" w:space="0" w:color="auto"/>
                <w:right w:val="none" w:sz="0" w:space="0" w:color="auto"/>
              </w:divBdr>
            </w:div>
          </w:divsChild>
        </w:div>
        <w:div w:id="818960093">
          <w:marLeft w:val="0"/>
          <w:marRight w:val="0"/>
          <w:marTop w:val="0"/>
          <w:marBottom w:val="0"/>
          <w:divBdr>
            <w:top w:val="none" w:sz="0" w:space="0" w:color="auto"/>
            <w:left w:val="none" w:sz="0" w:space="0" w:color="auto"/>
            <w:bottom w:val="none" w:sz="0" w:space="0" w:color="auto"/>
            <w:right w:val="none" w:sz="0" w:space="0" w:color="auto"/>
          </w:divBdr>
          <w:divsChild>
            <w:div w:id="2092459647">
              <w:marLeft w:val="0"/>
              <w:marRight w:val="0"/>
              <w:marTop w:val="0"/>
              <w:marBottom w:val="0"/>
              <w:divBdr>
                <w:top w:val="none" w:sz="0" w:space="0" w:color="auto"/>
                <w:left w:val="none" w:sz="0" w:space="0" w:color="auto"/>
                <w:bottom w:val="none" w:sz="0" w:space="0" w:color="auto"/>
                <w:right w:val="none" w:sz="0" w:space="0" w:color="auto"/>
              </w:divBdr>
            </w:div>
          </w:divsChild>
        </w:div>
        <w:div w:id="655962325">
          <w:marLeft w:val="0"/>
          <w:marRight w:val="0"/>
          <w:marTop w:val="0"/>
          <w:marBottom w:val="0"/>
          <w:divBdr>
            <w:top w:val="none" w:sz="0" w:space="0" w:color="auto"/>
            <w:left w:val="none" w:sz="0" w:space="0" w:color="auto"/>
            <w:bottom w:val="none" w:sz="0" w:space="0" w:color="auto"/>
            <w:right w:val="none" w:sz="0" w:space="0" w:color="auto"/>
          </w:divBdr>
          <w:divsChild>
            <w:div w:id="84689935">
              <w:marLeft w:val="0"/>
              <w:marRight w:val="0"/>
              <w:marTop w:val="0"/>
              <w:marBottom w:val="0"/>
              <w:divBdr>
                <w:top w:val="none" w:sz="0" w:space="0" w:color="auto"/>
                <w:left w:val="none" w:sz="0" w:space="0" w:color="auto"/>
                <w:bottom w:val="none" w:sz="0" w:space="0" w:color="auto"/>
                <w:right w:val="none" w:sz="0" w:space="0" w:color="auto"/>
              </w:divBdr>
            </w:div>
            <w:div w:id="304549063">
              <w:marLeft w:val="0"/>
              <w:marRight w:val="0"/>
              <w:marTop w:val="0"/>
              <w:marBottom w:val="0"/>
              <w:divBdr>
                <w:top w:val="none" w:sz="0" w:space="0" w:color="auto"/>
                <w:left w:val="none" w:sz="0" w:space="0" w:color="auto"/>
                <w:bottom w:val="none" w:sz="0" w:space="0" w:color="auto"/>
                <w:right w:val="none" w:sz="0" w:space="0" w:color="auto"/>
              </w:divBdr>
            </w:div>
          </w:divsChild>
        </w:div>
        <w:div w:id="2114091030">
          <w:marLeft w:val="0"/>
          <w:marRight w:val="0"/>
          <w:marTop w:val="0"/>
          <w:marBottom w:val="0"/>
          <w:divBdr>
            <w:top w:val="none" w:sz="0" w:space="0" w:color="auto"/>
            <w:left w:val="none" w:sz="0" w:space="0" w:color="auto"/>
            <w:bottom w:val="none" w:sz="0" w:space="0" w:color="auto"/>
            <w:right w:val="none" w:sz="0" w:space="0" w:color="auto"/>
          </w:divBdr>
        </w:div>
        <w:div w:id="2106922040">
          <w:marLeft w:val="0"/>
          <w:marRight w:val="0"/>
          <w:marTop w:val="0"/>
          <w:marBottom w:val="0"/>
          <w:divBdr>
            <w:top w:val="none" w:sz="0" w:space="0" w:color="auto"/>
            <w:left w:val="none" w:sz="0" w:space="0" w:color="auto"/>
            <w:bottom w:val="none" w:sz="0" w:space="0" w:color="auto"/>
            <w:right w:val="none" w:sz="0" w:space="0" w:color="auto"/>
          </w:divBdr>
          <w:divsChild>
            <w:div w:id="201942330">
              <w:marLeft w:val="0"/>
              <w:marRight w:val="0"/>
              <w:marTop w:val="0"/>
              <w:marBottom w:val="0"/>
              <w:divBdr>
                <w:top w:val="none" w:sz="0" w:space="0" w:color="auto"/>
                <w:left w:val="none" w:sz="0" w:space="0" w:color="auto"/>
                <w:bottom w:val="none" w:sz="0" w:space="0" w:color="auto"/>
                <w:right w:val="none" w:sz="0" w:space="0" w:color="auto"/>
              </w:divBdr>
            </w:div>
          </w:divsChild>
        </w:div>
        <w:div w:id="156382671">
          <w:marLeft w:val="0"/>
          <w:marRight w:val="0"/>
          <w:marTop w:val="0"/>
          <w:marBottom w:val="0"/>
          <w:divBdr>
            <w:top w:val="none" w:sz="0" w:space="0" w:color="auto"/>
            <w:left w:val="none" w:sz="0" w:space="0" w:color="auto"/>
            <w:bottom w:val="none" w:sz="0" w:space="0" w:color="auto"/>
            <w:right w:val="none" w:sz="0" w:space="0" w:color="auto"/>
          </w:divBdr>
          <w:divsChild>
            <w:div w:id="724790800">
              <w:marLeft w:val="0"/>
              <w:marRight w:val="0"/>
              <w:marTop w:val="0"/>
              <w:marBottom w:val="0"/>
              <w:divBdr>
                <w:top w:val="none" w:sz="0" w:space="0" w:color="auto"/>
                <w:left w:val="none" w:sz="0" w:space="0" w:color="auto"/>
                <w:bottom w:val="none" w:sz="0" w:space="0" w:color="auto"/>
                <w:right w:val="none" w:sz="0" w:space="0" w:color="auto"/>
              </w:divBdr>
            </w:div>
          </w:divsChild>
        </w:div>
        <w:div w:id="1498501734">
          <w:marLeft w:val="0"/>
          <w:marRight w:val="0"/>
          <w:marTop w:val="0"/>
          <w:marBottom w:val="0"/>
          <w:divBdr>
            <w:top w:val="none" w:sz="0" w:space="0" w:color="auto"/>
            <w:left w:val="none" w:sz="0" w:space="0" w:color="auto"/>
            <w:bottom w:val="none" w:sz="0" w:space="0" w:color="auto"/>
            <w:right w:val="none" w:sz="0" w:space="0" w:color="auto"/>
          </w:divBdr>
          <w:divsChild>
            <w:div w:id="1790322129">
              <w:marLeft w:val="0"/>
              <w:marRight w:val="0"/>
              <w:marTop w:val="0"/>
              <w:marBottom w:val="0"/>
              <w:divBdr>
                <w:top w:val="none" w:sz="0" w:space="0" w:color="auto"/>
                <w:left w:val="none" w:sz="0" w:space="0" w:color="auto"/>
                <w:bottom w:val="none" w:sz="0" w:space="0" w:color="auto"/>
                <w:right w:val="none" w:sz="0" w:space="0" w:color="auto"/>
              </w:divBdr>
            </w:div>
          </w:divsChild>
        </w:div>
        <w:div w:id="464588950">
          <w:marLeft w:val="0"/>
          <w:marRight w:val="0"/>
          <w:marTop w:val="0"/>
          <w:marBottom w:val="0"/>
          <w:divBdr>
            <w:top w:val="none" w:sz="0" w:space="0" w:color="auto"/>
            <w:left w:val="none" w:sz="0" w:space="0" w:color="auto"/>
            <w:bottom w:val="none" w:sz="0" w:space="0" w:color="auto"/>
            <w:right w:val="none" w:sz="0" w:space="0" w:color="auto"/>
          </w:divBdr>
          <w:divsChild>
            <w:div w:id="946816983">
              <w:marLeft w:val="0"/>
              <w:marRight w:val="0"/>
              <w:marTop w:val="0"/>
              <w:marBottom w:val="0"/>
              <w:divBdr>
                <w:top w:val="none" w:sz="0" w:space="0" w:color="auto"/>
                <w:left w:val="none" w:sz="0" w:space="0" w:color="auto"/>
                <w:bottom w:val="none" w:sz="0" w:space="0" w:color="auto"/>
                <w:right w:val="none" w:sz="0" w:space="0" w:color="auto"/>
              </w:divBdr>
            </w:div>
          </w:divsChild>
        </w:div>
        <w:div w:id="1150560814">
          <w:marLeft w:val="0"/>
          <w:marRight w:val="0"/>
          <w:marTop w:val="0"/>
          <w:marBottom w:val="0"/>
          <w:divBdr>
            <w:top w:val="none" w:sz="0" w:space="0" w:color="auto"/>
            <w:left w:val="none" w:sz="0" w:space="0" w:color="auto"/>
            <w:bottom w:val="none" w:sz="0" w:space="0" w:color="auto"/>
            <w:right w:val="none" w:sz="0" w:space="0" w:color="auto"/>
          </w:divBdr>
        </w:div>
        <w:div w:id="1602640540">
          <w:marLeft w:val="0"/>
          <w:marRight w:val="0"/>
          <w:marTop w:val="0"/>
          <w:marBottom w:val="0"/>
          <w:divBdr>
            <w:top w:val="none" w:sz="0" w:space="0" w:color="auto"/>
            <w:left w:val="none" w:sz="0" w:space="0" w:color="auto"/>
            <w:bottom w:val="none" w:sz="0" w:space="0" w:color="auto"/>
            <w:right w:val="none" w:sz="0" w:space="0" w:color="auto"/>
          </w:divBdr>
          <w:divsChild>
            <w:div w:id="1020543777">
              <w:marLeft w:val="0"/>
              <w:marRight w:val="0"/>
              <w:marTop w:val="0"/>
              <w:marBottom w:val="0"/>
              <w:divBdr>
                <w:top w:val="none" w:sz="0" w:space="0" w:color="auto"/>
                <w:left w:val="none" w:sz="0" w:space="0" w:color="auto"/>
                <w:bottom w:val="none" w:sz="0" w:space="0" w:color="auto"/>
                <w:right w:val="none" w:sz="0" w:space="0" w:color="auto"/>
              </w:divBdr>
            </w:div>
          </w:divsChild>
        </w:div>
        <w:div w:id="1907378903">
          <w:marLeft w:val="0"/>
          <w:marRight w:val="0"/>
          <w:marTop w:val="0"/>
          <w:marBottom w:val="0"/>
          <w:divBdr>
            <w:top w:val="none" w:sz="0" w:space="0" w:color="auto"/>
            <w:left w:val="none" w:sz="0" w:space="0" w:color="auto"/>
            <w:bottom w:val="none" w:sz="0" w:space="0" w:color="auto"/>
            <w:right w:val="none" w:sz="0" w:space="0" w:color="auto"/>
          </w:divBdr>
          <w:divsChild>
            <w:div w:id="892081233">
              <w:marLeft w:val="0"/>
              <w:marRight w:val="0"/>
              <w:marTop w:val="0"/>
              <w:marBottom w:val="0"/>
              <w:divBdr>
                <w:top w:val="none" w:sz="0" w:space="0" w:color="auto"/>
                <w:left w:val="none" w:sz="0" w:space="0" w:color="auto"/>
                <w:bottom w:val="none" w:sz="0" w:space="0" w:color="auto"/>
                <w:right w:val="none" w:sz="0" w:space="0" w:color="auto"/>
              </w:divBdr>
            </w:div>
          </w:divsChild>
        </w:div>
        <w:div w:id="1250887291">
          <w:marLeft w:val="0"/>
          <w:marRight w:val="0"/>
          <w:marTop w:val="0"/>
          <w:marBottom w:val="0"/>
          <w:divBdr>
            <w:top w:val="none" w:sz="0" w:space="0" w:color="auto"/>
            <w:left w:val="none" w:sz="0" w:space="0" w:color="auto"/>
            <w:bottom w:val="none" w:sz="0" w:space="0" w:color="auto"/>
            <w:right w:val="none" w:sz="0" w:space="0" w:color="auto"/>
          </w:divBdr>
        </w:div>
        <w:div w:id="1222327926">
          <w:marLeft w:val="0"/>
          <w:marRight w:val="0"/>
          <w:marTop w:val="0"/>
          <w:marBottom w:val="0"/>
          <w:divBdr>
            <w:top w:val="none" w:sz="0" w:space="0" w:color="auto"/>
            <w:left w:val="none" w:sz="0" w:space="0" w:color="auto"/>
            <w:bottom w:val="none" w:sz="0" w:space="0" w:color="auto"/>
            <w:right w:val="none" w:sz="0" w:space="0" w:color="auto"/>
          </w:divBdr>
          <w:divsChild>
            <w:div w:id="869495311">
              <w:marLeft w:val="0"/>
              <w:marRight w:val="0"/>
              <w:marTop w:val="0"/>
              <w:marBottom w:val="0"/>
              <w:divBdr>
                <w:top w:val="none" w:sz="0" w:space="0" w:color="auto"/>
                <w:left w:val="none" w:sz="0" w:space="0" w:color="auto"/>
                <w:bottom w:val="none" w:sz="0" w:space="0" w:color="auto"/>
                <w:right w:val="none" w:sz="0" w:space="0" w:color="auto"/>
              </w:divBdr>
            </w:div>
          </w:divsChild>
        </w:div>
        <w:div w:id="1464226400">
          <w:marLeft w:val="0"/>
          <w:marRight w:val="0"/>
          <w:marTop w:val="0"/>
          <w:marBottom w:val="0"/>
          <w:divBdr>
            <w:top w:val="none" w:sz="0" w:space="0" w:color="auto"/>
            <w:left w:val="none" w:sz="0" w:space="0" w:color="auto"/>
            <w:bottom w:val="none" w:sz="0" w:space="0" w:color="auto"/>
            <w:right w:val="none" w:sz="0" w:space="0" w:color="auto"/>
          </w:divBdr>
          <w:divsChild>
            <w:div w:id="1337810032">
              <w:marLeft w:val="0"/>
              <w:marRight w:val="0"/>
              <w:marTop w:val="0"/>
              <w:marBottom w:val="0"/>
              <w:divBdr>
                <w:top w:val="none" w:sz="0" w:space="0" w:color="auto"/>
                <w:left w:val="none" w:sz="0" w:space="0" w:color="auto"/>
                <w:bottom w:val="none" w:sz="0" w:space="0" w:color="auto"/>
                <w:right w:val="none" w:sz="0" w:space="0" w:color="auto"/>
              </w:divBdr>
            </w:div>
          </w:divsChild>
        </w:div>
        <w:div w:id="1465998553">
          <w:marLeft w:val="0"/>
          <w:marRight w:val="0"/>
          <w:marTop w:val="0"/>
          <w:marBottom w:val="0"/>
          <w:divBdr>
            <w:top w:val="none" w:sz="0" w:space="0" w:color="auto"/>
            <w:left w:val="none" w:sz="0" w:space="0" w:color="auto"/>
            <w:bottom w:val="none" w:sz="0" w:space="0" w:color="auto"/>
            <w:right w:val="none" w:sz="0" w:space="0" w:color="auto"/>
          </w:divBdr>
        </w:div>
        <w:div w:id="1889492502">
          <w:marLeft w:val="0"/>
          <w:marRight w:val="0"/>
          <w:marTop w:val="0"/>
          <w:marBottom w:val="0"/>
          <w:divBdr>
            <w:top w:val="none" w:sz="0" w:space="0" w:color="auto"/>
            <w:left w:val="none" w:sz="0" w:space="0" w:color="auto"/>
            <w:bottom w:val="none" w:sz="0" w:space="0" w:color="auto"/>
            <w:right w:val="none" w:sz="0" w:space="0" w:color="auto"/>
          </w:divBdr>
          <w:divsChild>
            <w:div w:id="598678613">
              <w:marLeft w:val="0"/>
              <w:marRight w:val="0"/>
              <w:marTop w:val="0"/>
              <w:marBottom w:val="0"/>
              <w:divBdr>
                <w:top w:val="none" w:sz="0" w:space="0" w:color="auto"/>
                <w:left w:val="none" w:sz="0" w:space="0" w:color="auto"/>
                <w:bottom w:val="none" w:sz="0" w:space="0" w:color="auto"/>
                <w:right w:val="none" w:sz="0" w:space="0" w:color="auto"/>
              </w:divBdr>
            </w:div>
          </w:divsChild>
        </w:div>
        <w:div w:id="2084571578">
          <w:marLeft w:val="0"/>
          <w:marRight w:val="0"/>
          <w:marTop w:val="0"/>
          <w:marBottom w:val="0"/>
          <w:divBdr>
            <w:top w:val="none" w:sz="0" w:space="0" w:color="auto"/>
            <w:left w:val="none" w:sz="0" w:space="0" w:color="auto"/>
            <w:bottom w:val="none" w:sz="0" w:space="0" w:color="auto"/>
            <w:right w:val="none" w:sz="0" w:space="0" w:color="auto"/>
          </w:divBdr>
          <w:divsChild>
            <w:div w:id="370689599">
              <w:marLeft w:val="0"/>
              <w:marRight w:val="0"/>
              <w:marTop w:val="0"/>
              <w:marBottom w:val="0"/>
              <w:divBdr>
                <w:top w:val="none" w:sz="0" w:space="0" w:color="auto"/>
                <w:left w:val="none" w:sz="0" w:space="0" w:color="auto"/>
                <w:bottom w:val="none" w:sz="0" w:space="0" w:color="auto"/>
                <w:right w:val="none" w:sz="0" w:space="0" w:color="auto"/>
              </w:divBdr>
            </w:div>
          </w:divsChild>
        </w:div>
        <w:div w:id="861551947">
          <w:marLeft w:val="0"/>
          <w:marRight w:val="0"/>
          <w:marTop w:val="0"/>
          <w:marBottom w:val="0"/>
          <w:divBdr>
            <w:top w:val="none" w:sz="0" w:space="0" w:color="auto"/>
            <w:left w:val="none" w:sz="0" w:space="0" w:color="auto"/>
            <w:bottom w:val="none" w:sz="0" w:space="0" w:color="auto"/>
            <w:right w:val="none" w:sz="0" w:space="0" w:color="auto"/>
          </w:divBdr>
        </w:div>
        <w:div w:id="367527952">
          <w:marLeft w:val="0"/>
          <w:marRight w:val="0"/>
          <w:marTop w:val="0"/>
          <w:marBottom w:val="0"/>
          <w:divBdr>
            <w:top w:val="none" w:sz="0" w:space="0" w:color="auto"/>
            <w:left w:val="none" w:sz="0" w:space="0" w:color="auto"/>
            <w:bottom w:val="none" w:sz="0" w:space="0" w:color="auto"/>
            <w:right w:val="none" w:sz="0" w:space="0" w:color="auto"/>
          </w:divBdr>
          <w:divsChild>
            <w:div w:id="1905219013">
              <w:marLeft w:val="0"/>
              <w:marRight w:val="0"/>
              <w:marTop w:val="0"/>
              <w:marBottom w:val="0"/>
              <w:divBdr>
                <w:top w:val="none" w:sz="0" w:space="0" w:color="auto"/>
                <w:left w:val="none" w:sz="0" w:space="0" w:color="auto"/>
                <w:bottom w:val="none" w:sz="0" w:space="0" w:color="auto"/>
                <w:right w:val="none" w:sz="0" w:space="0" w:color="auto"/>
              </w:divBdr>
            </w:div>
          </w:divsChild>
        </w:div>
        <w:div w:id="205028356">
          <w:marLeft w:val="0"/>
          <w:marRight w:val="0"/>
          <w:marTop w:val="0"/>
          <w:marBottom w:val="0"/>
          <w:divBdr>
            <w:top w:val="none" w:sz="0" w:space="0" w:color="auto"/>
            <w:left w:val="none" w:sz="0" w:space="0" w:color="auto"/>
            <w:bottom w:val="none" w:sz="0" w:space="0" w:color="auto"/>
            <w:right w:val="none" w:sz="0" w:space="0" w:color="auto"/>
          </w:divBdr>
          <w:divsChild>
            <w:div w:id="1724133880">
              <w:marLeft w:val="0"/>
              <w:marRight w:val="0"/>
              <w:marTop w:val="0"/>
              <w:marBottom w:val="0"/>
              <w:divBdr>
                <w:top w:val="none" w:sz="0" w:space="0" w:color="auto"/>
                <w:left w:val="none" w:sz="0" w:space="0" w:color="auto"/>
                <w:bottom w:val="none" w:sz="0" w:space="0" w:color="auto"/>
                <w:right w:val="none" w:sz="0" w:space="0" w:color="auto"/>
              </w:divBdr>
            </w:div>
          </w:divsChild>
        </w:div>
        <w:div w:id="1391080525">
          <w:marLeft w:val="0"/>
          <w:marRight w:val="0"/>
          <w:marTop w:val="0"/>
          <w:marBottom w:val="0"/>
          <w:divBdr>
            <w:top w:val="none" w:sz="0" w:space="0" w:color="auto"/>
            <w:left w:val="none" w:sz="0" w:space="0" w:color="auto"/>
            <w:bottom w:val="none" w:sz="0" w:space="0" w:color="auto"/>
            <w:right w:val="none" w:sz="0" w:space="0" w:color="auto"/>
          </w:divBdr>
        </w:div>
        <w:div w:id="1441800757">
          <w:marLeft w:val="0"/>
          <w:marRight w:val="0"/>
          <w:marTop w:val="0"/>
          <w:marBottom w:val="0"/>
          <w:divBdr>
            <w:top w:val="none" w:sz="0" w:space="0" w:color="auto"/>
            <w:left w:val="none" w:sz="0" w:space="0" w:color="auto"/>
            <w:bottom w:val="none" w:sz="0" w:space="0" w:color="auto"/>
            <w:right w:val="none" w:sz="0" w:space="0" w:color="auto"/>
          </w:divBdr>
          <w:divsChild>
            <w:div w:id="117190875">
              <w:marLeft w:val="0"/>
              <w:marRight w:val="0"/>
              <w:marTop w:val="0"/>
              <w:marBottom w:val="0"/>
              <w:divBdr>
                <w:top w:val="none" w:sz="0" w:space="0" w:color="auto"/>
                <w:left w:val="none" w:sz="0" w:space="0" w:color="auto"/>
                <w:bottom w:val="none" w:sz="0" w:space="0" w:color="auto"/>
                <w:right w:val="none" w:sz="0" w:space="0" w:color="auto"/>
              </w:divBdr>
            </w:div>
          </w:divsChild>
        </w:div>
        <w:div w:id="380447307">
          <w:marLeft w:val="0"/>
          <w:marRight w:val="0"/>
          <w:marTop w:val="0"/>
          <w:marBottom w:val="0"/>
          <w:divBdr>
            <w:top w:val="none" w:sz="0" w:space="0" w:color="auto"/>
            <w:left w:val="none" w:sz="0" w:space="0" w:color="auto"/>
            <w:bottom w:val="none" w:sz="0" w:space="0" w:color="auto"/>
            <w:right w:val="none" w:sz="0" w:space="0" w:color="auto"/>
          </w:divBdr>
          <w:divsChild>
            <w:div w:id="1796563959">
              <w:marLeft w:val="0"/>
              <w:marRight w:val="0"/>
              <w:marTop w:val="0"/>
              <w:marBottom w:val="0"/>
              <w:divBdr>
                <w:top w:val="none" w:sz="0" w:space="0" w:color="auto"/>
                <w:left w:val="none" w:sz="0" w:space="0" w:color="auto"/>
                <w:bottom w:val="none" w:sz="0" w:space="0" w:color="auto"/>
                <w:right w:val="none" w:sz="0" w:space="0" w:color="auto"/>
              </w:divBdr>
            </w:div>
          </w:divsChild>
        </w:div>
        <w:div w:id="262614129">
          <w:marLeft w:val="0"/>
          <w:marRight w:val="0"/>
          <w:marTop w:val="0"/>
          <w:marBottom w:val="0"/>
          <w:divBdr>
            <w:top w:val="none" w:sz="0" w:space="0" w:color="auto"/>
            <w:left w:val="none" w:sz="0" w:space="0" w:color="auto"/>
            <w:bottom w:val="none" w:sz="0" w:space="0" w:color="auto"/>
            <w:right w:val="none" w:sz="0" w:space="0" w:color="auto"/>
          </w:divBdr>
        </w:div>
        <w:div w:id="288435203">
          <w:marLeft w:val="0"/>
          <w:marRight w:val="0"/>
          <w:marTop w:val="0"/>
          <w:marBottom w:val="0"/>
          <w:divBdr>
            <w:top w:val="none" w:sz="0" w:space="0" w:color="auto"/>
            <w:left w:val="none" w:sz="0" w:space="0" w:color="auto"/>
            <w:bottom w:val="none" w:sz="0" w:space="0" w:color="auto"/>
            <w:right w:val="none" w:sz="0" w:space="0" w:color="auto"/>
          </w:divBdr>
          <w:divsChild>
            <w:div w:id="2013488516">
              <w:marLeft w:val="0"/>
              <w:marRight w:val="0"/>
              <w:marTop w:val="0"/>
              <w:marBottom w:val="0"/>
              <w:divBdr>
                <w:top w:val="none" w:sz="0" w:space="0" w:color="auto"/>
                <w:left w:val="none" w:sz="0" w:space="0" w:color="auto"/>
                <w:bottom w:val="none" w:sz="0" w:space="0" w:color="auto"/>
                <w:right w:val="none" w:sz="0" w:space="0" w:color="auto"/>
              </w:divBdr>
            </w:div>
          </w:divsChild>
        </w:div>
        <w:div w:id="1630891181">
          <w:marLeft w:val="0"/>
          <w:marRight w:val="0"/>
          <w:marTop w:val="0"/>
          <w:marBottom w:val="0"/>
          <w:divBdr>
            <w:top w:val="none" w:sz="0" w:space="0" w:color="auto"/>
            <w:left w:val="none" w:sz="0" w:space="0" w:color="auto"/>
            <w:bottom w:val="none" w:sz="0" w:space="0" w:color="auto"/>
            <w:right w:val="none" w:sz="0" w:space="0" w:color="auto"/>
          </w:divBdr>
          <w:divsChild>
            <w:div w:id="30112365">
              <w:marLeft w:val="0"/>
              <w:marRight w:val="0"/>
              <w:marTop w:val="0"/>
              <w:marBottom w:val="0"/>
              <w:divBdr>
                <w:top w:val="none" w:sz="0" w:space="0" w:color="auto"/>
                <w:left w:val="none" w:sz="0" w:space="0" w:color="auto"/>
                <w:bottom w:val="none" w:sz="0" w:space="0" w:color="auto"/>
                <w:right w:val="none" w:sz="0" w:space="0" w:color="auto"/>
              </w:divBdr>
            </w:div>
          </w:divsChild>
        </w:div>
        <w:div w:id="1235627781">
          <w:marLeft w:val="0"/>
          <w:marRight w:val="0"/>
          <w:marTop w:val="0"/>
          <w:marBottom w:val="0"/>
          <w:divBdr>
            <w:top w:val="none" w:sz="0" w:space="0" w:color="auto"/>
            <w:left w:val="none" w:sz="0" w:space="0" w:color="auto"/>
            <w:bottom w:val="none" w:sz="0" w:space="0" w:color="auto"/>
            <w:right w:val="none" w:sz="0" w:space="0" w:color="auto"/>
          </w:divBdr>
        </w:div>
        <w:div w:id="1986927333">
          <w:marLeft w:val="0"/>
          <w:marRight w:val="0"/>
          <w:marTop w:val="0"/>
          <w:marBottom w:val="0"/>
          <w:divBdr>
            <w:top w:val="none" w:sz="0" w:space="0" w:color="auto"/>
            <w:left w:val="none" w:sz="0" w:space="0" w:color="auto"/>
            <w:bottom w:val="none" w:sz="0" w:space="0" w:color="auto"/>
            <w:right w:val="none" w:sz="0" w:space="0" w:color="auto"/>
          </w:divBdr>
        </w:div>
        <w:div w:id="1356998238">
          <w:marLeft w:val="0"/>
          <w:marRight w:val="0"/>
          <w:marTop w:val="0"/>
          <w:marBottom w:val="0"/>
          <w:divBdr>
            <w:top w:val="none" w:sz="0" w:space="0" w:color="auto"/>
            <w:left w:val="none" w:sz="0" w:space="0" w:color="auto"/>
            <w:bottom w:val="none" w:sz="0" w:space="0" w:color="auto"/>
            <w:right w:val="none" w:sz="0" w:space="0" w:color="auto"/>
          </w:divBdr>
        </w:div>
        <w:div w:id="2103407715">
          <w:marLeft w:val="0"/>
          <w:marRight w:val="0"/>
          <w:marTop w:val="0"/>
          <w:marBottom w:val="0"/>
          <w:divBdr>
            <w:top w:val="none" w:sz="0" w:space="0" w:color="auto"/>
            <w:left w:val="none" w:sz="0" w:space="0" w:color="auto"/>
            <w:bottom w:val="none" w:sz="0" w:space="0" w:color="auto"/>
            <w:right w:val="none" w:sz="0" w:space="0" w:color="auto"/>
          </w:divBdr>
        </w:div>
        <w:div w:id="704601499">
          <w:marLeft w:val="0"/>
          <w:marRight w:val="0"/>
          <w:marTop w:val="0"/>
          <w:marBottom w:val="0"/>
          <w:divBdr>
            <w:top w:val="none" w:sz="0" w:space="0" w:color="auto"/>
            <w:left w:val="none" w:sz="0" w:space="0" w:color="auto"/>
            <w:bottom w:val="none" w:sz="0" w:space="0" w:color="auto"/>
            <w:right w:val="none" w:sz="0" w:space="0" w:color="auto"/>
          </w:divBdr>
        </w:div>
        <w:div w:id="364983668">
          <w:marLeft w:val="0"/>
          <w:marRight w:val="0"/>
          <w:marTop w:val="0"/>
          <w:marBottom w:val="0"/>
          <w:divBdr>
            <w:top w:val="none" w:sz="0" w:space="0" w:color="auto"/>
            <w:left w:val="none" w:sz="0" w:space="0" w:color="auto"/>
            <w:bottom w:val="none" w:sz="0" w:space="0" w:color="auto"/>
            <w:right w:val="none" w:sz="0" w:space="0" w:color="auto"/>
          </w:divBdr>
          <w:divsChild>
            <w:div w:id="857698566">
              <w:marLeft w:val="0"/>
              <w:marRight w:val="0"/>
              <w:marTop w:val="0"/>
              <w:marBottom w:val="0"/>
              <w:divBdr>
                <w:top w:val="none" w:sz="0" w:space="0" w:color="auto"/>
                <w:left w:val="none" w:sz="0" w:space="0" w:color="auto"/>
                <w:bottom w:val="none" w:sz="0" w:space="0" w:color="auto"/>
                <w:right w:val="none" w:sz="0" w:space="0" w:color="auto"/>
              </w:divBdr>
            </w:div>
          </w:divsChild>
        </w:div>
        <w:div w:id="800801889">
          <w:marLeft w:val="0"/>
          <w:marRight w:val="0"/>
          <w:marTop w:val="0"/>
          <w:marBottom w:val="0"/>
          <w:divBdr>
            <w:top w:val="none" w:sz="0" w:space="0" w:color="auto"/>
            <w:left w:val="none" w:sz="0" w:space="0" w:color="auto"/>
            <w:bottom w:val="none" w:sz="0" w:space="0" w:color="auto"/>
            <w:right w:val="none" w:sz="0" w:space="0" w:color="auto"/>
          </w:divBdr>
        </w:div>
        <w:div w:id="2130656967">
          <w:marLeft w:val="0"/>
          <w:marRight w:val="0"/>
          <w:marTop w:val="0"/>
          <w:marBottom w:val="0"/>
          <w:divBdr>
            <w:top w:val="none" w:sz="0" w:space="0" w:color="auto"/>
            <w:left w:val="none" w:sz="0" w:space="0" w:color="auto"/>
            <w:bottom w:val="none" w:sz="0" w:space="0" w:color="auto"/>
            <w:right w:val="none" w:sz="0" w:space="0" w:color="auto"/>
          </w:divBdr>
          <w:divsChild>
            <w:div w:id="1568030254">
              <w:marLeft w:val="0"/>
              <w:marRight w:val="0"/>
              <w:marTop w:val="0"/>
              <w:marBottom w:val="0"/>
              <w:divBdr>
                <w:top w:val="none" w:sz="0" w:space="0" w:color="auto"/>
                <w:left w:val="none" w:sz="0" w:space="0" w:color="auto"/>
                <w:bottom w:val="none" w:sz="0" w:space="0" w:color="auto"/>
                <w:right w:val="none" w:sz="0" w:space="0" w:color="auto"/>
              </w:divBdr>
            </w:div>
          </w:divsChild>
        </w:div>
        <w:div w:id="47069432">
          <w:marLeft w:val="0"/>
          <w:marRight w:val="0"/>
          <w:marTop w:val="0"/>
          <w:marBottom w:val="0"/>
          <w:divBdr>
            <w:top w:val="none" w:sz="0" w:space="0" w:color="auto"/>
            <w:left w:val="none" w:sz="0" w:space="0" w:color="auto"/>
            <w:bottom w:val="none" w:sz="0" w:space="0" w:color="auto"/>
            <w:right w:val="none" w:sz="0" w:space="0" w:color="auto"/>
          </w:divBdr>
        </w:div>
        <w:div w:id="1826049348">
          <w:marLeft w:val="0"/>
          <w:marRight w:val="0"/>
          <w:marTop w:val="0"/>
          <w:marBottom w:val="0"/>
          <w:divBdr>
            <w:top w:val="none" w:sz="0" w:space="0" w:color="auto"/>
            <w:left w:val="none" w:sz="0" w:space="0" w:color="auto"/>
            <w:bottom w:val="none" w:sz="0" w:space="0" w:color="auto"/>
            <w:right w:val="none" w:sz="0" w:space="0" w:color="auto"/>
          </w:divBdr>
          <w:divsChild>
            <w:div w:id="260341625">
              <w:marLeft w:val="0"/>
              <w:marRight w:val="0"/>
              <w:marTop w:val="0"/>
              <w:marBottom w:val="0"/>
              <w:divBdr>
                <w:top w:val="none" w:sz="0" w:space="0" w:color="auto"/>
                <w:left w:val="none" w:sz="0" w:space="0" w:color="auto"/>
                <w:bottom w:val="none" w:sz="0" w:space="0" w:color="auto"/>
                <w:right w:val="none" w:sz="0" w:space="0" w:color="auto"/>
              </w:divBdr>
            </w:div>
          </w:divsChild>
        </w:div>
        <w:div w:id="1345788371">
          <w:marLeft w:val="0"/>
          <w:marRight w:val="0"/>
          <w:marTop w:val="0"/>
          <w:marBottom w:val="0"/>
          <w:divBdr>
            <w:top w:val="none" w:sz="0" w:space="0" w:color="auto"/>
            <w:left w:val="none" w:sz="0" w:space="0" w:color="auto"/>
            <w:bottom w:val="none" w:sz="0" w:space="0" w:color="auto"/>
            <w:right w:val="none" w:sz="0" w:space="0" w:color="auto"/>
          </w:divBdr>
        </w:div>
        <w:div w:id="391275347">
          <w:marLeft w:val="0"/>
          <w:marRight w:val="0"/>
          <w:marTop w:val="0"/>
          <w:marBottom w:val="0"/>
          <w:divBdr>
            <w:top w:val="none" w:sz="0" w:space="0" w:color="auto"/>
            <w:left w:val="none" w:sz="0" w:space="0" w:color="auto"/>
            <w:bottom w:val="none" w:sz="0" w:space="0" w:color="auto"/>
            <w:right w:val="none" w:sz="0" w:space="0" w:color="auto"/>
          </w:divBdr>
          <w:divsChild>
            <w:div w:id="900407519">
              <w:marLeft w:val="0"/>
              <w:marRight w:val="0"/>
              <w:marTop w:val="0"/>
              <w:marBottom w:val="0"/>
              <w:divBdr>
                <w:top w:val="none" w:sz="0" w:space="0" w:color="auto"/>
                <w:left w:val="none" w:sz="0" w:space="0" w:color="auto"/>
                <w:bottom w:val="none" w:sz="0" w:space="0" w:color="auto"/>
                <w:right w:val="none" w:sz="0" w:space="0" w:color="auto"/>
              </w:divBdr>
            </w:div>
          </w:divsChild>
        </w:div>
        <w:div w:id="308949117">
          <w:marLeft w:val="0"/>
          <w:marRight w:val="0"/>
          <w:marTop w:val="0"/>
          <w:marBottom w:val="0"/>
          <w:divBdr>
            <w:top w:val="none" w:sz="0" w:space="0" w:color="auto"/>
            <w:left w:val="none" w:sz="0" w:space="0" w:color="auto"/>
            <w:bottom w:val="none" w:sz="0" w:space="0" w:color="auto"/>
            <w:right w:val="none" w:sz="0" w:space="0" w:color="auto"/>
          </w:divBdr>
        </w:div>
        <w:div w:id="1623151486">
          <w:marLeft w:val="0"/>
          <w:marRight w:val="0"/>
          <w:marTop w:val="0"/>
          <w:marBottom w:val="0"/>
          <w:divBdr>
            <w:top w:val="none" w:sz="0" w:space="0" w:color="auto"/>
            <w:left w:val="none" w:sz="0" w:space="0" w:color="auto"/>
            <w:bottom w:val="none" w:sz="0" w:space="0" w:color="auto"/>
            <w:right w:val="none" w:sz="0" w:space="0" w:color="auto"/>
          </w:divBdr>
          <w:divsChild>
            <w:div w:id="1272709770">
              <w:marLeft w:val="0"/>
              <w:marRight w:val="0"/>
              <w:marTop w:val="0"/>
              <w:marBottom w:val="0"/>
              <w:divBdr>
                <w:top w:val="none" w:sz="0" w:space="0" w:color="auto"/>
                <w:left w:val="none" w:sz="0" w:space="0" w:color="auto"/>
                <w:bottom w:val="none" w:sz="0" w:space="0" w:color="auto"/>
                <w:right w:val="none" w:sz="0" w:space="0" w:color="auto"/>
              </w:divBdr>
            </w:div>
          </w:divsChild>
        </w:div>
        <w:div w:id="710808975">
          <w:marLeft w:val="0"/>
          <w:marRight w:val="0"/>
          <w:marTop w:val="0"/>
          <w:marBottom w:val="0"/>
          <w:divBdr>
            <w:top w:val="none" w:sz="0" w:space="0" w:color="auto"/>
            <w:left w:val="none" w:sz="0" w:space="0" w:color="auto"/>
            <w:bottom w:val="none" w:sz="0" w:space="0" w:color="auto"/>
            <w:right w:val="none" w:sz="0" w:space="0" w:color="auto"/>
          </w:divBdr>
        </w:div>
        <w:div w:id="801073712">
          <w:marLeft w:val="0"/>
          <w:marRight w:val="0"/>
          <w:marTop w:val="0"/>
          <w:marBottom w:val="0"/>
          <w:divBdr>
            <w:top w:val="none" w:sz="0" w:space="0" w:color="auto"/>
            <w:left w:val="none" w:sz="0" w:space="0" w:color="auto"/>
            <w:bottom w:val="none" w:sz="0" w:space="0" w:color="auto"/>
            <w:right w:val="none" w:sz="0" w:space="0" w:color="auto"/>
          </w:divBdr>
        </w:div>
        <w:div w:id="1481070420">
          <w:marLeft w:val="0"/>
          <w:marRight w:val="0"/>
          <w:marTop w:val="0"/>
          <w:marBottom w:val="0"/>
          <w:divBdr>
            <w:top w:val="none" w:sz="0" w:space="0" w:color="auto"/>
            <w:left w:val="none" w:sz="0" w:space="0" w:color="auto"/>
            <w:bottom w:val="none" w:sz="0" w:space="0" w:color="auto"/>
            <w:right w:val="none" w:sz="0" w:space="0" w:color="auto"/>
          </w:divBdr>
        </w:div>
        <w:div w:id="1562595927">
          <w:marLeft w:val="0"/>
          <w:marRight w:val="0"/>
          <w:marTop w:val="0"/>
          <w:marBottom w:val="0"/>
          <w:divBdr>
            <w:top w:val="none" w:sz="0" w:space="0" w:color="auto"/>
            <w:left w:val="none" w:sz="0" w:space="0" w:color="auto"/>
            <w:bottom w:val="none" w:sz="0" w:space="0" w:color="auto"/>
            <w:right w:val="none" w:sz="0" w:space="0" w:color="auto"/>
          </w:divBdr>
        </w:div>
        <w:div w:id="196924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5320/c5b6013194f353f87a9c9059c6513cf9e1bf1d80/" TargetMode="External"/><Relationship Id="rId18" Type="http://schemas.openxmlformats.org/officeDocument/2006/relationships/hyperlink" Target="http://www.consultant.ru/document/cons_doc_LAW_371747/" TargetMode="External"/><Relationship Id="rId26" Type="http://schemas.openxmlformats.org/officeDocument/2006/relationships/hyperlink" Target="http://www.consultant.ru/document/cons_doc_LAW_361888/0a80bbb9b7708216e4db9c192ffce0a50da4222d/" TargetMode="External"/><Relationship Id="rId39" Type="http://schemas.openxmlformats.org/officeDocument/2006/relationships/hyperlink" Target="http://www.consultant.ru/document/cons_doc_LAW_325320/c5b6013194f353f87a9c9059c6513cf9e1bf1d80/" TargetMode="External"/><Relationship Id="rId21" Type="http://schemas.openxmlformats.org/officeDocument/2006/relationships/hyperlink" Target="http://www.consultant.ru/document/cons_doc_LAW_208162/c5b6013194f353f87a9c9059c6513cf9e1bf1d80/" TargetMode="External"/><Relationship Id="rId34" Type="http://schemas.openxmlformats.org/officeDocument/2006/relationships/hyperlink" Target="http://www.consultant.ru/document/cons_doc_LAW_325320/c5b6013194f353f87a9c9059c6513cf9e1bf1d80/" TargetMode="External"/><Relationship Id="rId42" Type="http://schemas.openxmlformats.org/officeDocument/2006/relationships/hyperlink" Target="http://www.consultant.ru/document/cons_doc_LAW_367868/" TargetMode="External"/><Relationship Id="rId47" Type="http://schemas.openxmlformats.org/officeDocument/2006/relationships/hyperlink" Target="http://www.consultant.ru/document/cons_doc_LAW_325320/c5b6013194f353f87a9c9059c6513cf9e1bf1d80/" TargetMode="External"/><Relationship Id="rId50" Type="http://schemas.openxmlformats.org/officeDocument/2006/relationships/hyperlink" Target="http://www.consultant.ru/document/cons_doc_LAW_325320/c5b6013194f353f87a9c9059c6513cf9e1bf1d80/" TargetMode="External"/><Relationship Id="rId55" Type="http://schemas.openxmlformats.org/officeDocument/2006/relationships/hyperlink" Target="http://www.consultant.ru/document/cons_doc_LAW_373104/8a479c028d080f9c4013f9a12ca4bc04a1bc7527/" TargetMode="External"/><Relationship Id="rId63" Type="http://schemas.openxmlformats.org/officeDocument/2006/relationships/hyperlink" Target="http://www.consultant.ru/document/cons_doc_LAW_325400/24220a1236152027945f17875c199a3b693091d5/" TargetMode="External"/><Relationship Id="rId68" Type="http://schemas.openxmlformats.org/officeDocument/2006/relationships/hyperlink" Target="http://www.consultant.ru/document/cons_doc_LAW_371747/" TargetMode="External"/><Relationship Id="rId76" Type="http://schemas.openxmlformats.org/officeDocument/2006/relationships/hyperlink" Target="http://www.consultant.ru/document/cons_doc_LAW_325320/c5b6013194f353f87a9c9059c6513cf9e1bf1d80/" TargetMode="External"/><Relationship Id="rId7" Type="http://schemas.openxmlformats.org/officeDocument/2006/relationships/hyperlink" Target="http://www.consultant.ru/document/cons_doc_LAW_357457/" TargetMode="External"/><Relationship Id="rId71" Type="http://schemas.openxmlformats.org/officeDocument/2006/relationships/hyperlink" Target="http://www.consultant.ru/document/cons_doc_LAW_325400/24220a1236152027945f17875c199a3b693091d5/" TargetMode="External"/><Relationship Id="rId2" Type="http://schemas.openxmlformats.org/officeDocument/2006/relationships/settings" Target="settings.xml"/><Relationship Id="rId16" Type="http://schemas.openxmlformats.org/officeDocument/2006/relationships/hyperlink" Target="http://www.consultant.ru/document/cons_doc_LAW_325320/c5b6013194f353f87a9c9059c6513cf9e1bf1d80/" TargetMode="External"/><Relationship Id="rId29" Type="http://schemas.openxmlformats.org/officeDocument/2006/relationships/hyperlink" Target="http://www.consultant.ru/document/cons_doc_LAW_373104/90f9a162fec7f54cd09e7e68210417071668be68/" TargetMode="External"/><Relationship Id="rId11" Type="http://schemas.openxmlformats.org/officeDocument/2006/relationships/hyperlink" Target="http://www.consultant.ru/document/cons_doc_LAW_356425/7705ea248eb2ec0cf267513902ed8f43cc104c97/" TargetMode="External"/><Relationship Id="rId24" Type="http://schemas.openxmlformats.org/officeDocument/2006/relationships/hyperlink" Target="http://www.consultant.ru/document/cons_doc_LAW_325320/c5b6013194f353f87a9c9059c6513cf9e1bf1d80/" TargetMode="External"/><Relationship Id="rId32" Type="http://schemas.openxmlformats.org/officeDocument/2006/relationships/hyperlink" Target="http://www.consultant.ru/document/cons_doc_LAW_325320/c5b6013194f353f87a9c9059c6513cf9e1bf1d80/" TargetMode="External"/><Relationship Id="rId37" Type="http://schemas.openxmlformats.org/officeDocument/2006/relationships/hyperlink" Target="http://www.consultant.ru/document/cons_doc_LAW_208162/c5b6013194f353f87a9c9059c6513cf9e1bf1d80/" TargetMode="External"/><Relationship Id="rId40" Type="http://schemas.openxmlformats.org/officeDocument/2006/relationships/hyperlink" Target="http://www.consultant.ru/document/cons_doc_LAW_325400/92d969e26a4326c5d02fa79b8f9cf4994ee5633b/" TargetMode="External"/><Relationship Id="rId45" Type="http://schemas.openxmlformats.org/officeDocument/2006/relationships/hyperlink" Target="http://www.consultant.ru/document/cons_doc_LAW_325320/c5b6013194f353f87a9c9059c6513cf9e1bf1d80/" TargetMode="External"/><Relationship Id="rId53" Type="http://schemas.openxmlformats.org/officeDocument/2006/relationships/hyperlink" Target="http://www.consultant.ru/document/cons_doc_LAW_373104/8a479c028d080f9c4013f9a12ca4bc04a1bc7527/" TargetMode="External"/><Relationship Id="rId58" Type="http://schemas.openxmlformats.org/officeDocument/2006/relationships/hyperlink" Target="http://www.consultant.ru/document/cons_doc_LAW_325320/c5b6013194f353f87a9c9059c6513cf9e1bf1d80/" TargetMode="External"/><Relationship Id="rId66" Type="http://schemas.openxmlformats.org/officeDocument/2006/relationships/hyperlink" Target="http://www.consultant.ru/document/cons_doc_LAW_325400/24220a1236152027945f17875c199a3b693091d5/" TargetMode="External"/><Relationship Id="rId74" Type="http://schemas.openxmlformats.org/officeDocument/2006/relationships/hyperlink" Target="http://www.consultant.ru/document/cons_doc_LAW_362514/" TargetMode="External"/><Relationship Id="rId5" Type="http://schemas.openxmlformats.org/officeDocument/2006/relationships/hyperlink" Target="http://www.consultant.ru/document/cons_doc_LAW_356425/7705ea248eb2ec0cf267513902ed8f43cc104c97/" TargetMode="External"/><Relationship Id="rId15" Type="http://schemas.openxmlformats.org/officeDocument/2006/relationships/hyperlink" Target="http://www.consultant.ru/document/cons_doc_LAW_373104/" TargetMode="External"/><Relationship Id="rId23" Type="http://schemas.openxmlformats.org/officeDocument/2006/relationships/hyperlink" Target="http://www.consultant.ru/document/cons_doc_LAW_373104/" TargetMode="External"/><Relationship Id="rId28" Type="http://schemas.openxmlformats.org/officeDocument/2006/relationships/hyperlink" Target="http://www.consultant.ru/document/cons_doc_LAW_354523/" TargetMode="External"/><Relationship Id="rId36" Type="http://schemas.openxmlformats.org/officeDocument/2006/relationships/hyperlink" Target="http://www.consultant.ru/document/cons_doc_LAW_325400/24220a1236152027945f17875c199a3b693091d5/" TargetMode="External"/><Relationship Id="rId49" Type="http://schemas.openxmlformats.org/officeDocument/2006/relationships/hyperlink" Target="http://www.consultant.ru/document/cons_doc_LAW_325320/c5b6013194f353f87a9c9059c6513cf9e1bf1d80/" TargetMode="External"/><Relationship Id="rId57" Type="http://schemas.openxmlformats.org/officeDocument/2006/relationships/hyperlink" Target="http://www.consultant.ru/document/cons_doc_LAW_325320/c5b6013194f353f87a9c9059c6513cf9e1bf1d80/" TargetMode="External"/><Relationship Id="rId61" Type="http://schemas.openxmlformats.org/officeDocument/2006/relationships/hyperlink" Target="http://www.consultant.ru/document/cons_doc_LAW_325320/c5b6013194f353f87a9c9059c6513cf9e1bf1d80/" TargetMode="External"/><Relationship Id="rId10" Type="http://schemas.openxmlformats.org/officeDocument/2006/relationships/hyperlink" Target="http://www.consultant.ru/document/cons_doc_LAW_325400/24220a1236152027945f17875c199a3b693091d5/" TargetMode="External"/><Relationship Id="rId19" Type="http://schemas.openxmlformats.org/officeDocument/2006/relationships/hyperlink" Target="http://www.consultant.ru/document/cons_doc_LAW_373104/" TargetMode="External"/><Relationship Id="rId31" Type="http://schemas.openxmlformats.org/officeDocument/2006/relationships/hyperlink" Target="http://www.consultant.ru/document/cons_doc_LAW_373104/90f9a162fec7f54cd09e7e68210417071668be68/" TargetMode="External"/><Relationship Id="rId44" Type="http://schemas.openxmlformats.org/officeDocument/2006/relationships/hyperlink" Target="http://www.consultant.ru/document/cons_doc_LAW_325320/c5b6013194f353f87a9c9059c6513cf9e1bf1d80/" TargetMode="External"/><Relationship Id="rId52" Type="http://schemas.openxmlformats.org/officeDocument/2006/relationships/hyperlink" Target="http://www.consultant.ru/document/cons_doc_LAW_373104/8a479c028d080f9c4013f9a12ca4bc04a1bc7527/" TargetMode="External"/><Relationship Id="rId60" Type="http://schemas.openxmlformats.org/officeDocument/2006/relationships/hyperlink" Target="http://www.consultant.ru/document/cons_doc_LAW_325320/c5b6013194f353f87a9c9059c6513cf9e1bf1d80/" TargetMode="External"/><Relationship Id="rId65" Type="http://schemas.openxmlformats.org/officeDocument/2006/relationships/hyperlink" Target="http://www.consultant.ru/document/cons_doc_LAW_325400/24220a1236152027945f17875c199a3b693091d5/" TargetMode="External"/><Relationship Id="rId73" Type="http://schemas.openxmlformats.org/officeDocument/2006/relationships/hyperlink" Target="http://www.consultant.ru/document/cons_doc_LAW_362514/" TargetMode="External"/><Relationship Id="rId78" Type="http://schemas.openxmlformats.org/officeDocument/2006/relationships/theme" Target="theme/theme1.xml"/><Relationship Id="rId4" Type="http://schemas.openxmlformats.org/officeDocument/2006/relationships/hyperlink" Target="http://www.consultant.ru/document/cons_doc_LAW_367868/" TargetMode="External"/><Relationship Id="rId9" Type="http://schemas.openxmlformats.org/officeDocument/2006/relationships/hyperlink" Target="http://www.consultant.ru/document/cons_doc_LAW_208162/c5b6013194f353f87a9c9059c6513cf9e1bf1d80/" TargetMode="External"/><Relationship Id="rId14" Type="http://schemas.openxmlformats.org/officeDocument/2006/relationships/hyperlink" Target="http://www.consultant.ru/document/cons_doc_LAW_367868/" TargetMode="External"/><Relationship Id="rId22" Type="http://schemas.openxmlformats.org/officeDocument/2006/relationships/hyperlink" Target="http://www.consultant.ru/document/cons_doc_LAW_367868/" TargetMode="External"/><Relationship Id="rId27" Type="http://schemas.openxmlformats.org/officeDocument/2006/relationships/hyperlink" Target="http://www.consultant.ru/document/cons_doc_LAW_325320/c5b6013194f353f87a9c9059c6513cf9e1bf1d80/" TargetMode="External"/><Relationship Id="rId30" Type="http://schemas.openxmlformats.org/officeDocument/2006/relationships/hyperlink" Target="http://www.consultant.ru/document/cons_doc_LAW_373104/90f9a162fec7f54cd09e7e68210417071668be68/" TargetMode="External"/><Relationship Id="rId35" Type="http://schemas.openxmlformats.org/officeDocument/2006/relationships/hyperlink" Target="http://www.consultant.ru/document/cons_doc_LAW_356425/7705ea248eb2ec0cf267513902ed8f43cc104c97/" TargetMode="External"/><Relationship Id="rId43" Type="http://schemas.openxmlformats.org/officeDocument/2006/relationships/hyperlink" Target="http://www.consultant.ru/document/cons_doc_LAW_356425/7705ea248eb2ec0cf267513902ed8f43cc104c97/" TargetMode="External"/><Relationship Id="rId48" Type="http://schemas.openxmlformats.org/officeDocument/2006/relationships/hyperlink" Target="http://www.consultant.ru/document/cons_doc_LAW_375365/96f9a3429dc0d9853365b573c980cd5c0f1ba584/" TargetMode="External"/><Relationship Id="rId56" Type="http://schemas.openxmlformats.org/officeDocument/2006/relationships/hyperlink" Target="http://www.consultant.ru/document/cons_doc_LAW_373104/8a479c028d080f9c4013f9a12ca4bc04a1bc7527/" TargetMode="External"/><Relationship Id="rId64" Type="http://schemas.openxmlformats.org/officeDocument/2006/relationships/hyperlink" Target="http://www.consultant.ru/document/cons_doc_LAW_325400/24220a1236152027945f17875c199a3b693091d5/" TargetMode="External"/><Relationship Id="rId69" Type="http://schemas.openxmlformats.org/officeDocument/2006/relationships/hyperlink" Target="http://www.consultant.ru/document/cons_doc_LAW_373104/" TargetMode="External"/><Relationship Id="rId77" Type="http://schemas.openxmlformats.org/officeDocument/2006/relationships/fontTable" Target="fontTable.xml"/><Relationship Id="rId8" Type="http://schemas.openxmlformats.org/officeDocument/2006/relationships/hyperlink" Target="http://www.consultant.ru/document/cons_doc_LAW_325320/c5b6013194f353f87a9c9059c6513cf9e1bf1d80/" TargetMode="External"/><Relationship Id="rId51" Type="http://schemas.openxmlformats.org/officeDocument/2006/relationships/hyperlink" Target="http://www.consultant.ru/document/cons_doc_LAW_373104/8a479c028d080f9c4013f9a12ca4bc04a1bc7527/" TargetMode="External"/><Relationship Id="rId72" Type="http://schemas.openxmlformats.org/officeDocument/2006/relationships/hyperlink" Target="http://www.consultant.ru/document/cons_doc_LAW_325320/c5b6013194f353f87a9c9059c6513cf9e1bf1d80/" TargetMode="External"/><Relationship Id="rId3" Type="http://schemas.openxmlformats.org/officeDocument/2006/relationships/webSettings" Target="webSettings.xml"/><Relationship Id="rId12" Type="http://schemas.openxmlformats.org/officeDocument/2006/relationships/hyperlink" Target="http://www.consultant.ru/document/cons_doc_LAW_208162/c5b6013194f353f87a9c9059c6513cf9e1bf1d80/" TargetMode="External"/><Relationship Id="rId17" Type="http://schemas.openxmlformats.org/officeDocument/2006/relationships/hyperlink" Target="http://www.consultant.ru/document/cons_doc_LAW_367868/" TargetMode="External"/><Relationship Id="rId25" Type="http://schemas.openxmlformats.org/officeDocument/2006/relationships/hyperlink" Target="http://www.consultant.ru/document/cons_doc_LAW_325320/c5b6013194f353f87a9c9059c6513cf9e1bf1d80/" TargetMode="External"/><Relationship Id="rId33" Type="http://schemas.openxmlformats.org/officeDocument/2006/relationships/hyperlink" Target="http://www.consultant.ru/document/cons_doc_LAW_371747/4f6f8ce989e05f92c8d919d5b2f54ec435cabaf3/" TargetMode="External"/><Relationship Id="rId38" Type="http://schemas.openxmlformats.org/officeDocument/2006/relationships/hyperlink" Target="http://www.consultant.ru/document/cons_doc_LAW_354523/414cc11b0370b6e18bb77932dfba2160e4f62b09/" TargetMode="External"/><Relationship Id="rId46" Type="http://schemas.openxmlformats.org/officeDocument/2006/relationships/hyperlink" Target="http://www.consultant.ru/document/cons_doc_LAW_325320/c5b6013194f353f87a9c9059c6513cf9e1bf1d80/" TargetMode="External"/><Relationship Id="rId59" Type="http://schemas.openxmlformats.org/officeDocument/2006/relationships/hyperlink" Target="http://www.consultant.ru/document/cons_doc_LAW_325320/c5b6013194f353f87a9c9059c6513cf9e1bf1d80/" TargetMode="External"/><Relationship Id="rId67" Type="http://schemas.openxmlformats.org/officeDocument/2006/relationships/hyperlink" Target="http://www.consultant.ru/document/cons_doc_LAW_325320/c5b6013194f353f87a9c9059c6513cf9e1bf1d80/" TargetMode="External"/><Relationship Id="rId20" Type="http://schemas.openxmlformats.org/officeDocument/2006/relationships/hyperlink" Target="http://www.consultant.ru/document/cons_doc_LAW_325320/c5b6013194f353f87a9c9059c6513cf9e1bf1d80/" TargetMode="External"/><Relationship Id="rId41" Type="http://schemas.openxmlformats.org/officeDocument/2006/relationships/hyperlink" Target="http://www.consultant.ru/document/cons_doc_LAW_103955/" TargetMode="External"/><Relationship Id="rId54" Type="http://schemas.openxmlformats.org/officeDocument/2006/relationships/hyperlink" Target="http://www.consultant.ru/document/cons_doc_LAW_373104/8a479c028d080f9c4013f9a12ca4bc04a1bc7527/" TargetMode="External"/><Relationship Id="rId62" Type="http://schemas.openxmlformats.org/officeDocument/2006/relationships/hyperlink" Target="http://www.consultant.ru/document/cons_doc_LAW_325400/24220a1236152027945f17875c199a3b693091d5/" TargetMode="External"/><Relationship Id="rId70" Type="http://schemas.openxmlformats.org/officeDocument/2006/relationships/hyperlink" Target="http://www.consultant.ru/document/cons_doc_LAW_325320/c5b6013194f353f87a9c9059c6513cf9e1bf1d80/" TargetMode="External"/><Relationship Id="rId75" Type="http://schemas.openxmlformats.org/officeDocument/2006/relationships/hyperlink" Target="http://www.consultant.ru/document/cons_doc_LAW_356425/7705ea248eb2ec0cf267513902ed8f43cc104c97/" TargetMode="External"/><Relationship Id="rId1" Type="http://schemas.openxmlformats.org/officeDocument/2006/relationships/styles" Target="styles.xml"/><Relationship Id="rId6" Type="http://schemas.openxmlformats.org/officeDocument/2006/relationships/hyperlink" Target="http://www.consultant.ru/document/cons_doc_LAW_325320/c5b6013194f353f87a9c9059c6513cf9e1bf1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Ульшин Александр Александрович</cp:lastModifiedBy>
  <cp:revision>2</cp:revision>
  <cp:lastPrinted>2021-02-02T13:14:00Z</cp:lastPrinted>
  <dcterms:created xsi:type="dcterms:W3CDTF">2021-02-18T10:17:00Z</dcterms:created>
  <dcterms:modified xsi:type="dcterms:W3CDTF">2021-02-18T10:17:00Z</dcterms:modified>
</cp:coreProperties>
</file>